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firstLine="0"/>
        <w:jc w:val="left"/>
        <w:rPr>
          <w:rFonts w:ascii="Times New Roman"/>
          <w:sz w:val="19"/>
        </w:rPr>
      </w:pPr>
    </w:p>
    <w:p>
      <w:pPr>
        <w:pStyle w:val="BodyText"/>
        <w:spacing w:before="94"/>
        <w:ind w:left="2183" w:right="1849" w:firstLine="0"/>
        <w:jc w:val="center"/>
      </w:pPr>
      <w:r>
        <w:rPr/>
        <w:t>RESOLUÇÃO N</w:t>
      </w:r>
      <w:r>
        <w:rPr>
          <w:b/>
        </w:rPr>
        <w:t>º </w:t>
      </w:r>
      <w:r>
        <w:rPr/>
        <w:t>466, DE 12 DE DEZEMBRO DE 2012.</w:t>
      </w:r>
    </w:p>
    <w:p>
      <w:pPr>
        <w:pStyle w:val="BodyText"/>
        <w:ind w:left="0" w:firstLine="0"/>
        <w:jc w:val="left"/>
        <w:rPr>
          <w:sz w:val="24"/>
        </w:rPr>
      </w:pPr>
    </w:p>
    <w:p>
      <w:pPr>
        <w:pStyle w:val="BodyText"/>
        <w:spacing w:before="1"/>
        <w:ind w:left="0" w:firstLine="0"/>
        <w:jc w:val="left"/>
        <w:rPr>
          <w:sz w:val="20"/>
        </w:rPr>
      </w:pPr>
    </w:p>
    <w:p>
      <w:pPr>
        <w:pStyle w:val="BodyText"/>
        <w:ind w:right="100"/>
      </w:pPr>
      <w:r>
        <w:rPr/>
        <w:t>O Plenário do Conselho Nacional de Saúde em sua 240</w:t>
      </w:r>
      <w:r>
        <w:rPr>
          <w:position w:val="8"/>
          <w:u w:val="single"/>
        </w:rPr>
        <w:t>a</w:t>
      </w:r>
      <w:r>
        <w:rPr>
          <w:position w:val="8"/>
        </w:rPr>
        <w:t> </w:t>
      </w:r>
      <w:r>
        <w:rPr/>
        <w:t>Reunião Ordinária, realizada nos dias 11 e 12 de dezembro de 2012, no uso de suas competências regimentais e atribuições conferidas pela Lei n</w:t>
      </w:r>
      <w:r>
        <w:rPr>
          <w:b/>
        </w:rPr>
        <w:t>º </w:t>
      </w:r>
      <w:r>
        <w:rPr/>
        <w:t>8.080, de 19 de setembro de 1990, e pela Lei n</w:t>
      </w:r>
      <w:r>
        <w:rPr>
          <w:b/>
        </w:rPr>
        <w:t>º </w:t>
      </w:r>
      <w:r>
        <w:rPr/>
        <w:t>8.142, de 28 de dezembro de 1990, e</w:t>
      </w:r>
    </w:p>
    <w:p>
      <w:pPr>
        <w:pStyle w:val="BodyText"/>
        <w:spacing w:before="1"/>
        <w:ind w:right="110"/>
      </w:pPr>
      <w:r>
        <w:rPr/>
        <w:t>Considerando o respeito pela dignidade humana e pela especial proteção devida aos participantes das pesquisas científicas envolvendo seres humanos;</w:t>
      </w:r>
    </w:p>
    <w:p>
      <w:pPr>
        <w:pStyle w:val="BodyText"/>
        <w:ind w:right="104"/>
      </w:pPr>
      <w:r>
        <w:rPr/>
        <w:t>Considerando o desenvolvimento e o engajamento ético, que é inerente ao desenvolvimento científico e tecnológico;</w:t>
      </w:r>
    </w:p>
    <w:p>
      <w:pPr>
        <w:pStyle w:val="BodyText"/>
        <w:ind w:right="102"/>
      </w:pPr>
      <w:r>
        <w:rPr/>
        <w:t>Considerando o progresso da ciência e da tecnologia, que desvendou outra percepção da vida, dos modos de vida, com reflexos não apenas na concepção e no prolongamento da vida humana, como nos hábitos, na cultura, no comportamento do ser humano nos meios reais e virtuais disponíveis e que se alteram e inovam em ritmo acelerado e contínuo;</w:t>
      </w:r>
    </w:p>
    <w:p>
      <w:pPr>
        <w:pStyle w:val="BodyText"/>
        <w:ind w:right="100"/>
      </w:pPr>
      <w:r>
        <w:rPr/>
        <w:t>Considerando o progresso da ciência e da tecnologia, que deve implicar em benefícios, atuais e potenciais para o ser humano, para a comunidade na qual está inserido e para a sociedade, nacional e universal, possibilitando a promoção do bem-estar e da qualidade de vida e promovendo a defesa e preservação do meio ambiente, para as presentes e futuras gerações;</w:t>
      </w:r>
    </w:p>
    <w:p>
      <w:pPr>
        <w:pStyle w:val="BodyText"/>
        <w:ind w:right="104" w:firstLine="686"/>
      </w:pPr>
      <w:r>
        <w:rPr/>
        <w:t>Considerando as questões de ordem ética suscitadas pelo progresso e pelo avanço da ciência e da tecnologia, enraizados em todas as áreas do conhecimento humano;</w:t>
      </w:r>
    </w:p>
    <w:p>
      <w:pPr>
        <w:pStyle w:val="BodyText"/>
        <w:ind w:right="101"/>
      </w:pPr>
      <w:r>
        <w:rPr/>
        <w:t>Considerando que todo o progresso e seu avanço devem, sempre, respeitar a dignidade, a liberdade e a autonomia do ser humano;</w:t>
      </w:r>
    </w:p>
    <w:p>
      <w:pPr>
        <w:pStyle w:val="BodyText"/>
        <w:spacing w:before="1"/>
        <w:ind w:right="100"/>
      </w:pPr>
      <w:r>
        <w:rPr/>
        <w:t>Considerando os documentos que constituem os pilares do reconhecimento e da afirmação da dignidade, da liberdade e da autonomia do ser humano, como o Código de Nuremberg, de 1947, e a Declaração Universal dos Direitos Humanos, de</w:t>
      </w:r>
      <w:r>
        <w:rPr>
          <w:spacing w:val="-4"/>
        </w:rPr>
        <w:t> </w:t>
      </w:r>
      <w:r>
        <w:rPr/>
        <w:t>1948;</w:t>
      </w:r>
    </w:p>
    <w:p>
      <w:pPr>
        <w:pStyle w:val="BodyText"/>
        <w:ind w:right="101"/>
      </w:pPr>
      <w:r>
        <w:rPr/>
        <w:t>Considerando os documentos internacionais recentes, reflexo das grandes descobertas científicas e tecnológicas dos séculos XX e XXI, em especial a Declaração de Helsinque, adotada em 1964 e suas versões de 1975, 1983, 1989, 1996 e 2000; o Pacto Internacional sobre os Direitos Econômicos, Sociais e Culturais, de 1966; o Pacto Internacional sobre os Direitos Civis e Políticos, de 1966; a Declaração Universal sobre o Genoma Humano e os Direitos Humanos, de 1997; a Declaração Internacional sobre os Dados Genéticos Humanos, de 2003; e a Declaração Universal sobre Bioética e Direitos Humanos, de</w:t>
      </w:r>
      <w:r>
        <w:rPr>
          <w:spacing w:val="-15"/>
        </w:rPr>
        <w:t> </w:t>
      </w:r>
      <w:r>
        <w:rPr/>
        <w:t>2004;</w:t>
      </w:r>
    </w:p>
    <w:p>
      <w:pPr>
        <w:pStyle w:val="BodyText"/>
        <w:ind w:right="101"/>
      </w:pPr>
      <w:r>
        <w:rPr/>
        <w:t>Considerando a Constituição Federal da República Federativa do Brasil, cujos objetivos e fundamentos da soberania, da cidadania, da dignidade da pessoa humana, dos valores sociais do trabalho e da livre iniciativa e do pluralismo político e os objetivos de construir uma sociedade livre, justa e solidária, de garantir o desenvolvimento nacional, de erradicar a pobreza e a marginalização e reduzir as desigualdades sociais e regionais e de promover o bem de todos, sem qualquer tipo de preconceito, ou de discriminação coadunam-se com os documentos internacionais sobre ética, direitos humanos e</w:t>
      </w:r>
      <w:r>
        <w:rPr>
          <w:spacing w:val="-8"/>
        </w:rPr>
        <w:t> </w:t>
      </w:r>
      <w:r>
        <w:rPr/>
        <w:t>desenvolvimento;</w:t>
      </w:r>
    </w:p>
    <w:p>
      <w:pPr>
        <w:pStyle w:val="BodyText"/>
        <w:spacing w:line="251" w:lineRule="exact" w:before="1"/>
        <w:ind w:left="668" w:firstLine="0"/>
      </w:pPr>
      <w:r>
        <w:rPr/>
        <w:t>Considerando a legislação brasileira correlata e pertinente;</w:t>
      </w:r>
      <w:r>
        <w:rPr>
          <w:spacing w:val="55"/>
        </w:rPr>
        <w:t> </w:t>
      </w:r>
      <w:r>
        <w:rPr/>
        <w:t>e</w:t>
      </w:r>
    </w:p>
    <w:p>
      <w:pPr>
        <w:pStyle w:val="BodyText"/>
        <w:spacing w:line="242" w:lineRule="auto"/>
        <w:ind w:right="333"/>
      </w:pPr>
      <w:r>
        <w:rPr/>
        <w:t>Considerando o disposto na Resolução n</w:t>
      </w:r>
      <w:r>
        <w:rPr>
          <w:b/>
        </w:rPr>
        <w:t>º </w:t>
      </w:r>
      <w:r>
        <w:rPr/>
        <w:t>196/96, do Conselho Nacional de Saúde, do Ministério da Saúde, que impõe revisões periódicas a ela, conforme necessidades nas áreas tecnocientífica e ética.</w:t>
      </w:r>
    </w:p>
    <w:p>
      <w:pPr>
        <w:pStyle w:val="BodyText"/>
        <w:spacing w:before="5"/>
        <w:ind w:left="0" w:firstLine="0"/>
        <w:jc w:val="left"/>
        <w:rPr>
          <w:sz w:val="21"/>
        </w:rPr>
      </w:pPr>
    </w:p>
    <w:p>
      <w:pPr>
        <w:pStyle w:val="BodyText"/>
        <w:ind w:left="668" w:firstLine="0"/>
      </w:pPr>
      <w:r>
        <w:rPr/>
        <w:t>R E S O L V E:</w:t>
      </w:r>
    </w:p>
    <w:p>
      <w:pPr>
        <w:pStyle w:val="BodyText"/>
        <w:spacing w:before="1"/>
        <w:ind w:left="0" w:firstLine="0"/>
        <w:jc w:val="left"/>
      </w:pPr>
    </w:p>
    <w:p>
      <w:pPr>
        <w:pStyle w:val="BodyText"/>
        <w:ind w:right="111"/>
      </w:pPr>
      <w:r>
        <w:rPr/>
        <w:t>Aprovar as seguintes diretrizes e normas regulamentadoras de pesquisas envolvendo seres humanos:</w:t>
      </w:r>
    </w:p>
    <w:p>
      <w:pPr>
        <w:pStyle w:val="ListParagraph"/>
        <w:numPr>
          <w:ilvl w:val="0"/>
          <w:numId w:val="1"/>
        </w:numPr>
        <w:tabs>
          <w:tab w:pos="794" w:val="left" w:leader="none"/>
        </w:tabs>
        <w:spacing w:line="251" w:lineRule="exact" w:before="0" w:after="0"/>
        <w:ind w:left="793" w:right="0" w:hanging="126"/>
        <w:jc w:val="both"/>
        <w:rPr>
          <w:sz w:val="22"/>
        </w:rPr>
      </w:pPr>
      <w:r>
        <w:rPr>
          <w:sz w:val="22"/>
        </w:rPr>
        <w:t>– DAS DISPOSIÇÕES</w:t>
      </w:r>
      <w:r>
        <w:rPr>
          <w:spacing w:val="-5"/>
          <w:sz w:val="22"/>
        </w:rPr>
        <w:t> </w:t>
      </w:r>
      <w:r>
        <w:rPr>
          <w:sz w:val="22"/>
        </w:rPr>
        <w:t>PRELIMINARES</w:t>
      </w:r>
    </w:p>
    <w:p>
      <w:pPr>
        <w:pStyle w:val="BodyText"/>
        <w:spacing w:before="1"/>
        <w:ind w:right="103"/>
      </w:pPr>
      <w:r>
        <w:rPr/>
        <w:t>A presente Resolução incorpora, sob a ótica do indivíduo e das coletividades, referenciais da bioética, tais como, autonomia, não maleficência, beneficência, justiça e equidade, dentre</w:t>
      </w:r>
    </w:p>
    <w:p>
      <w:pPr>
        <w:spacing w:after="0"/>
        <w:sectPr>
          <w:type w:val="continuous"/>
          <w:pgSz w:w="11910" w:h="16850"/>
          <w:pgMar w:top="1600" w:bottom="280" w:left="1600" w:right="740"/>
        </w:sectPr>
      </w:pPr>
    </w:p>
    <w:p>
      <w:pPr>
        <w:pStyle w:val="BodyText"/>
        <w:spacing w:before="75"/>
        <w:ind w:right="165" w:firstLine="0"/>
        <w:jc w:val="left"/>
      </w:pPr>
      <w:r>
        <w:rPr/>
        <w:t>outros, e visa a assegurar os direitos e deveres que dizem respeito aos participantes da pesquisa, à comunidade científica e ao Estado.</w:t>
      </w:r>
    </w:p>
    <w:p>
      <w:pPr>
        <w:pStyle w:val="BodyText"/>
        <w:spacing w:before="1"/>
        <w:ind w:left="668" w:firstLine="0"/>
      </w:pPr>
      <w:r>
        <w:rPr/>
        <w:t>Projetos de pesquisa envolvendo seres humanos deverão atender a esta Resolução.</w:t>
      </w:r>
    </w:p>
    <w:p>
      <w:pPr>
        <w:pStyle w:val="BodyText"/>
        <w:spacing w:before="9"/>
        <w:ind w:left="0" w:firstLine="0"/>
        <w:jc w:val="left"/>
        <w:rPr>
          <w:sz w:val="21"/>
        </w:rPr>
      </w:pPr>
    </w:p>
    <w:p>
      <w:pPr>
        <w:pStyle w:val="ListParagraph"/>
        <w:numPr>
          <w:ilvl w:val="0"/>
          <w:numId w:val="1"/>
        </w:numPr>
        <w:tabs>
          <w:tab w:pos="854" w:val="left" w:leader="none"/>
        </w:tabs>
        <w:spacing w:line="240" w:lineRule="auto" w:before="0" w:after="0"/>
        <w:ind w:left="853" w:right="0" w:hanging="186"/>
        <w:jc w:val="both"/>
        <w:rPr>
          <w:sz w:val="22"/>
        </w:rPr>
      </w:pPr>
      <w:r>
        <w:rPr>
          <w:sz w:val="22"/>
        </w:rPr>
        <w:t>- DOS TERMOS E</w:t>
      </w:r>
      <w:r>
        <w:rPr>
          <w:spacing w:val="-4"/>
          <w:sz w:val="22"/>
        </w:rPr>
        <w:t> </w:t>
      </w:r>
      <w:r>
        <w:rPr>
          <w:sz w:val="22"/>
        </w:rPr>
        <w:t>DEFINIÇÕES</w:t>
      </w:r>
    </w:p>
    <w:p>
      <w:pPr>
        <w:pStyle w:val="BodyText"/>
        <w:spacing w:line="252" w:lineRule="exact" w:before="2"/>
        <w:ind w:left="668" w:firstLine="0"/>
      </w:pPr>
      <w:r>
        <w:rPr/>
        <w:t>A presente Resolução adota as seguintes definições:</w:t>
      </w:r>
    </w:p>
    <w:p>
      <w:pPr>
        <w:pStyle w:val="ListParagraph"/>
        <w:numPr>
          <w:ilvl w:val="1"/>
          <w:numId w:val="1"/>
        </w:numPr>
        <w:tabs>
          <w:tab w:pos="1091" w:val="left" w:leader="none"/>
        </w:tabs>
        <w:spacing w:line="240" w:lineRule="auto" w:before="0" w:after="0"/>
        <w:ind w:left="102" w:right="100" w:firstLine="566"/>
        <w:jc w:val="both"/>
        <w:rPr>
          <w:sz w:val="22"/>
        </w:rPr>
      </w:pPr>
      <w:r>
        <w:rPr>
          <w:sz w:val="22"/>
        </w:rPr>
        <w:t>- achados da pesquisa - fatos ou informações encontrados pelo pesquisador no decorrer da pesquisa e que sejam considerados de relevância para os participantes ou comunidades participantes;</w:t>
      </w:r>
    </w:p>
    <w:p>
      <w:pPr>
        <w:pStyle w:val="ListParagraph"/>
        <w:numPr>
          <w:ilvl w:val="1"/>
          <w:numId w:val="1"/>
        </w:numPr>
        <w:tabs>
          <w:tab w:pos="1072" w:val="left" w:leader="none"/>
        </w:tabs>
        <w:spacing w:line="240" w:lineRule="auto" w:before="1" w:after="0"/>
        <w:ind w:left="102" w:right="101" w:firstLine="566"/>
        <w:jc w:val="both"/>
        <w:rPr>
          <w:sz w:val="22"/>
        </w:rPr>
      </w:pPr>
      <w:r>
        <w:rPr>
          <w:sz w:val="22"/>
        </w:rPr>
        <w:t>- assentimento livre e esclarecido - anuência do participante da pesquisa, criança, adolescente ou legalmente incapaz, livre de vícios (simulação, fraude ou erro), dependência, subordinação ou intimidação. Tais participantes devem ser esclarecidos sobre a natureza da pesquisa, seus objetivos, métodos, benefícios previstos, potenciais riscos e o incômodo que esta possa lhes acarretar, na medida de sua compreensão e respeitados em suas singularidades;</w:t>
      </w:r>
    </w:p>
    <w:p>
      <w:pPr>
        <w:pStyle w:val="ListParagraph"/>
        <w:numPr>
          <w:ilvl w:val="1"/>
          <w:numId w:val="1"/>
        </w:numPr>
        <w:tabs>
          <w:tab w:pos="1036" w:val="left" w:leader="none"/>
        </w:tabs>
        <w:spacing w:line="252" w:lineRule="exact" w:before="0" w:after="0"/>
        <w:ind w:left="1035" w:right="0" w:hanging="368"/>
        <w:jc w:val="both"/>
        <w:rPr>
          <w:sz w:val="22"/>
        </w:rPr>
      </w:pPr>
      <w:r>
        <w:rPr>
          <w:sz w:val="22"/>
        </w:rPr>
        <w:t>- assistência ao participante da</w:t>
      </w:r>
      <w:r>
        <w:rPr>
          <w:spacing w:val="1"/>
          <w:sz w:val="22"/>
        </w:rPr>
        <w:t> </w:t>
      </w:r>
      <w:r>
        <w:rPr>
          <w:sz w:val="22"/>
        </w:rPr>
        <w:t>pesquisa:</w:t>
      </w:r>
    </w:p>
    <w:p>
      <w:pPr>
        <w:pStyle w:val="ListParagraph"/>
        <w:numPr>
          <w:ilvl w:val="2"/>
          <w:numId w:val="1"/>
        </w:numPr>
        <w:tabs>
          <w:tab w:pos="1238" w:val="left" w:leader="none"/>
        </w:tabs>
        <w:spacing w:line="240" w:lineRule="auto" w:before="0" w:after="0"/>
        <w:ind w:left="102" w:right="103" w:firstLine="566"/>
        <w:jc w:val="both"/>
        <w:rPr>
          <w:sz w:val="22"/>
        </w:rPr>
      </w:pPr>
      <w:r>
        <w:rPr>
          <w:sz w:val="22"/>
        </w:rPr>
        <w:t>- assistência imediata – é aquela emergencial e sem ônus de qualquer espécie ao participante da pesquisa, em situações em que este dela necessite;</w:t>
      </w:r>
      <w:r>
        <w:rPr>
          <w:spacing w:val="-7"/>
          <w:sz w:val="22"/>
        </w:rPr>
        <w:t> </w:t>
      </w:r>
      <w:r>
        <w:rPr>
          <w:sz w:val="22"/>
        </w:rPr>
        <w:t>e</w:t>
      </w:r>
    </w:p>
    <w:p>
      <w:pPr>
        <w:pStyle w:val="ListParagraph"/>
        <w:numPr>
          <w:ilvl w:val="2"/>
          <w:numId w:val="1"/>
        </w:numPr>
        <w:tabs>
          <w:tab w:pos="1278" w:val="left" w:leader="none"/>
        </w:tabs>
        <w:spacing w:line="240" w:lineRule="auto" w:before="0" w:after="0"/>
        <w:ind w:left="102" w:right="103" w:firstLine="566"/>
        <w:jc w:val="both"/>
        <w:rPr>
          <w:sz w:val="22"/>
        </w:rPr>
      </w:pPr>
      <w:r>
        <w:rPr>
          <w:sz w:val="22"/>
        </w:rPr>
        <w:t>- assistência integral – é aquela prestada para atender complicações e danos decorrentes, direta ou indiretamente, da</w:t>
      </w:r>
      <w:r>
        <w:rPr>
          <w:spacing w:val="-7"/>
          <w:sz w:val="22"/>
        </w:rPr>
        <w:t> </w:t>
      </w:r>
      <w:r>
        <w:rPr>
          <w:sz w:val="22"/>
        </w:rPr>
        <w:t>pesquisa;</w:t>
      </w:r>
    </w:p>
    <w:p>
      <w:pPr>
        <w:pStyle w:val="ListParagraph"/>
        <w:numPr>
          <w:ilvl w:val="1"/>
          <w:numId w:val="1"/>
        </w:numPr>
        <w:tabs>
          <w:tab w:pos="1046" w:val="left" w:leader="none"/>
        </w:tabs>
        <w:spacing w:line="240" w:lineRule="auto" w:before="1" w:after="0"/>
        <w:ind w:left="102" w:right="107" w:firstLine="566"/>
        <w:jc w:val="both"/>
        <w:rPr>
          <w:sz w:val="22"/>
        </w:rPr>
      </w:pPr>
      <w:r>
        <w:rPr>
          <w:sz w:val="22"/>
        </w:rPr>
        <w:t>- benefícios da pesquisa - proveito direto ou indireto, imediato ou posterior, auferido pelo participante e/ou sua comunidade em decorrência de sua participação na</w:t>
      </w:r>
      <w:r>
        <w:rPr>
          <w:spacing w:val="-15"/>
          <w:sz w:val="22"/>
        </w:rPr>
        <w:t> </w:t>
      </w:r>
      <w:r>
        <w:rPr>
          <w:sz w:val="22"/>
        </w:rPr>
        <w:t>pesquisa;</w:t>
      </w:r>
    </w:p>
    <w:p>
      <w:pPr>
        <w:pStyle w:val="ListParagraph"/>
        <w:numPr>
          <w:ilvl w:val="1"/>
          <w:numId w:val="1"/>
        </w:numPr>
        <w:tabs>
          <w:tab w:pos="1067" w:val="left" w:leader="none"/>
        </w:tabs>
        <w:spacing w:line="240" w:lineRule="auto" w:before="0" w:after="0"/>
        <w:ind w:left="102" w:right="101" w:firstLine="566"/>
        <w:jc w:val="both"/>
        <w:rPr>
          <w:sz w:val="22"/>
        </w:rPr>
      </w:pPr>
      <w:r>
        <w:rPr>
          <w:sz w:val="22"/>
        </w:rPr>
        <w:t>- consentimento livre e esclarecido - anuência do participante da pesquisa e/ou de seu representante legal, livre de vícios (simulação, fraude ou erro), dependência, subordinação ou intimidação, após esclarecimento completo e pormenorizado sobre a natureza da pesquisa, seus objetivos, métodos, benefícios previstos, potenciais riscos e o incômodo que esta possa acarretar;</w:t>
      </w:r>
    </w:p>
    <w:p>
      <w:pPr>
        <w:pStyle w:val="ListParagraph"/>
        <w:numPr>
          <w:ilvl w:val="1"/>
          <w:numId w:val="1"/>
        </w:numPr>
        <w:tabs>
          <w:tab w:pos="1046" w:val="left" w:leader="none"/>
        </w:tabs>
        <w:spacing w:line="240" w:lineRule="auto" w:before="0" w:after="0"/>
        <w:ind w:left="102" w:right="102" w:firstLine="566"/>
        <w:jc w:val="both"/>
        <w:rPr>
          <w:sz w:val="22"/>
        </w:rPr>
      </w:pPr>
      <w:r>
        <w:rPr>
          <w:sz w:val="22"/>
        </w:rPr>
        <w:t>- dano associado ou decorrente da pesquisa - agravo imediato ou posterior, direto ou indireto, ao indivíduo ou à coletividade, decorrente da pesquisa;</w:t>
      </w:r>
    </w:p>
    <w:p>
      <w:pPr>
        <w:pStyle w:val="ListParagraph"/>
        <w:numPr>
          <w:ilvl w:val="1"/>
          <w:numId w:val="1"/>
        </w:numPr>
        <w:tabs>
          <w:tab w:pos="1050" w:val="left" w:leader="none"/>
        </w:tabs>
        <w:spacing w:line="240" w:lineRule="auto" w:before="1" w:after="0"/>
        <w:ind w:left="102" w:right="105" w:firstLine="566"/>
        <w:jc w:val="both"/>
        <w:rPr>
          <w:sz w:val="22"/>
        </w:rPr>
      </w:pPr>
      <w:r>
        <w:rPr>
          <w:sz w:val="22"/>
        </w:rPr>
        <w:t>- indenização - cobertura material para reparação a dano, causado pela pesquisa ao participante da</w:t>
      </w:r>
      <w:r>
        <w:rPr>
          <w:spacing w:val="-3"/>
          <w:sz w:val="22"/>
        </w:rPr>
        <w:t> </w:t>
      </w:r>
      <w:r>
        <w:rPr>
          <w:sz w:val="22"/>
        </w:rPr>
        <w:t>pesquisa;</w:t>
      </w:r>
    </w:p>
    <w:p>
      <w:pPr>
        <w:pStyle w:val="ListParagraph"/>
        <w:numPr>
          <w:ilvl w:val="1"/>
          <w:numId w:val="1"/>
        </w:numPr>
        <w:tabs>
          <w:tab w:pos="1046" w:val="left" w:leader="none"/>
        </w:tabs>
        <w:spacing w:line="240" w:lineRule="auto" w:before="0" w:after="0"/>
        <w:ind w:left="102" w:right="105" w:firstLine="566"/>
        <w:jc w:val="both"/>
        <w:rPr>
          <w:sz w:val="22"/>
        </w:rPr>
      </w:pPr>
      <w:r>
        <w:rPr>
          <w:sz w:val="22"/>
        </w:rPr>
        <w:t>- instituição proponente de pesquisa - organização, pública ou privada, legitimamente constituída e habilitada, à qual o pesquisador responsável está</w:t>
      </w:r>
      <w:r>
        <w:rPr>
          <w:spacing w:val="-8"/>
          <w:sz w:val="22"/>
        </w:rPr>
        <w:t> </w:t>
      </w:r>
      <w:r>
        <w:rPr>
          <w:sz w:val="22"/>
        </w:rPr>
        <w:t>vinculado;</w:t>
      </w:r>
    </w:p>
    <w:p>
      <w:pPr>
        <w:pStyle w:val="ListParagraph"/>
        <w:numPr>
          <w:ilvl w:val="1"/>
          <w:numId w:val="1"/>
        </w:numPr>
        <w:tabs>
          <w:tab w:pos="1163" w:val="left" w:leader="none"/>
        </w:tabs>
        <w:spacing w:line="240" w:lineRule="auto" w:before="0" w:after="0"/>
        <w:ind w:left="102" w:right="106" w:firstLine="566"/>
        <w:jc w:val="both"/>
        <w:rPr>
          <w:sz w:val="22"/>
        </w:rPr>
      </w:pPr>
      <w:r>
        <w:rPr>
          <w:sz w:val="22"/>
        </w:rPr>
        <w:t>- instituição coparticipante de pesquisa - organização, pública ou privada, legitimamente constituída e habilitada, na qual alguma das fases ou etapas da pesquisa se desenvolve;</w:t>
      </w:r>
    </w:p>
    <w:p>
      <w:pPr>
        <w:pStyle w:val="ListParagraph"/>
        <w:numPr>
          <w:ilvl w:val="1"/>
          <w:numId w:val="1"/>
        </w:numPr>
        <w:tabs>
          <w:tab w:pos="1168" w:val="left" w:leader="none"/>
        </w:tabs>
        <w:spacing w:line="240" w:lineRule="auto" w:before="0" w:after="0"/>
        <w:ind w:left="102" w:right="108" w:firstLine="566"/>
        <w:jc w:val="both"/>
        <w:rPr>
          <w:sz w:val="22"/>
        </w:rPr>
      </w:pPr>
      <w:r>
        <w:rPr>
          <w:sz w:val="22"/>
        </w:rPr>
        <w:t>- participante da pesquisa - indivíduo que, de forma esclarecida e voluntária, ou sob o esclarecimento e autorização de seu(s) responsável(eis) legal(is), aceita ser pesquisado. A participação deve se dar de forma gratuita, ressalvadas as pesquisas clínicas de Fase I ou de bioequivalência;</w:t>
      </w:r>
    </w:p>
    <w:p>
      <w:pPr>
        <w:pStyle w:val="ListParagraph"/>
        <w:numPr>
          <w:ilvl w:val="1"/>
          <w:numId w:val="1"/>
        </w:numPr>
        <w:tabs>
          <w:tab w:pos="1178" w:val="left" w:leader="none"/>
        </w:tabs>
        <w:spacing w:line="240" w:lineRule="auto" w:before="0" w:after="0"/>
        <w:ind w:left="102" w:right="106" w:firstLine="566"/>
        <w:jc w:val="both"/>
        <w:rPr>
          <w:sz w:val="22"/>
        </w:rPr>
      </w:pPr>
      <w:r>
        <w:rPr>
          <w:sz w:val="22"/>
        </w:rPr>
        <w:t>- patrocinador - pessoa física ou jurídica, pública ou privada que apoia a pesquisa, mediante ações de financiamento, infraestrutura, recursos humanos ou apoio</w:t>
      </w:r>
      <w:r>
        <w:rPr>
          <w:spacing w:val="-15"/>
          <w:sz w:val="22"/>
        </w:rPr>
        <w:t> </w:t>
      </w:r>
      <w:r>
        <w:rPr>
          <w:sz w:val="22"/>
        </w:rPr>
        <w:t>institucional;</w:t>
      </w:r>
    </w:p>
    <w:p>
      <w:pPr>
        <w:pStyle w:val="ListParagraph"/>
        <w:numPr>
          <w:ilvl w:val="1"/>
          <w:numId w:val="1"/>
        </w:numPr>
        <w:tabs>
          <w:tab w:pos="1209" w:val="left" w:leader="none"/>
        </w:tabs>
        <w:spacing w:line="240" w:lineRule="auto" w:before="0" w:after="0"/>
        <w:ind w:left="102" w:right="105" w:firstLine="566"/>
        <w:jc w:val="both"/>
        <w:rPr>
          <w:sz w:val="22"/>
        </w:rPr>
      </w:pPr>
      <w:r>
        <w:rPr>
          <w:sz w:val="22"/>
        </w:rPr>
        <w:t>- pesquisa - processo formal e sistemático que visa à produção, ao avanço do conhecimento e/ou à obtenção de respostas para problemas mediante emprego de método científico;</w:t>
      </w:r>
    </w:p>
    <w:p>
      <w:pPr>
        <w:pStyle w:val="ListParagraph"/>
        <w:numPr>
          <w:ilvl w:val="1"/>
          <w:numId w:val="1"/>
        </w:numPr>
        <w:tabs>
          <w:tab w:pos="1283" w:val="left" w:leader="none"/>
        </w:tabs>
        <w:spacing w:line="240" w:lineRule="auto" w:before="0" w:after="0"/>
        <w:ind w:left="102" w:right="102" w:firstLine="566"/>
        <w:jc w:val="both"/>
        <w:rPr>
          <w:sz w:val="22"/>
        </w:rPr>
      </w:pPr>
      <w:r>
        <w:rPr>
          <w:sz w:val="22"/>
        </w:rPr>
        <w:t>- pesquisa em reprodução humana - pesquisas que se ocupam com o funcionamento do aparelho reprodutor, procriação e fatores que afetam a saúde reprodutiva de humanos, sendo que nesses estudos serão considerados “participantes da pesquisa” todos os que forem afetados pelos procedimentos</w:t>
      </w:r>
      <w:r>
        <w:rPr>
          <w:spacing w:val="-10"/>
          <w:sz w:val="22"/>
        </w:rPr>
        <w:t> </w:t>
      </w:r>
      <w:r>
        <w:rPr>
          <w:sz w:val="22"/>
        </w:rPr>
        <w:t>dela;</w:t>
      </w:r>
    </w:p>
    <w:p>
      <w:pPr>
        <w:pStyle w:val="ListParagraph"/>
        <w:numPr>
          <w:ilvl w:val="1"/>
          <w:numId w:val="1"/>
        </w:numPr>
        <w:tabs>
          <w:tab w:pos="1178" w:val="left" w:leader="none"/>
        </w:tabs>
        <w:spacing w:line="240" w:lineRule="auto" w:before="0" w:after="0"/>
        <w:ind w:left="102" w:right="103" w:firstLine="566"/>
        <w:jc w:val="both"/>
        <w:rPr>
          <w:sz w:val="22"/>
        </w:rPr>
      </w:pPr>
      <w:r>
        <w:rPr>
          <w:sz w:val="22"/>
        </w:rPr>
        <w:t>- pesquisa envolvendo seres humanos - pesquisa que, individual ou coletivamente, tenha como participante o ser humano, em sua totalidade ou partes dele, e o envolva de forma direta ou indireta, incluindo o manejo de seus dados, informações ou materiais</w:t>
      </w:r>
      <w:r>
        <w:rPr>
          <w:spacing w:val="-10"/>
          <w:sz w:val="22"/>
        </w:rPr>
        <w:t> </w:t>
      </w:r>
      <w:r>
        <w:rPr>
          <w:sz w:val="22"/>
        </w:rPr>
        <w:t>biológicos;</w:t>
      </w:r>
    </w:p>
    <w:p>
      <w:pPr>
        <w:pStyle w:val="ListParagraph"/>
        <w:numPr>
          <w:ilvl w:val="1"/>
          <w:numId w:val="1"/>
        </w:numPr>
        <w:tabs>
          <w:tab w:pos="1182" w:val="left" w:leader="none"/>
        </w:tabs>
        <w:spacing w:line="240" w:lineRule="auto" w:before="0" w:after="0"/>
        <w:ind w:left="102" w:right="101" w:firstLine="566"/>
        <w:jc w:val="both"/>
        <w:rPr>
          <w:sz w:val="22"/>
        </w:rPr>
      </w:pPr>
      <w:r>
        <w:rPr>
          <w:sz w:val="22"/>
        </w:rPr>
        <w:t>- pesquisador - membro da equipe de pesquisa, corresponsável pela integridade e bem-estar dos participantes da</w:t>
      </w:r>
      <w:r>
        <w:rPr>
          <w:spacing w:val="-5"/>
          <w:sz w:val="22"/>
        </w:rPr>
        <w:t> </w:t>
      </w:r>
      <w:r>
        <w:rPr>
          <w:sz w:val="22"/>
        </w:rPr>
        <w:t>pesquisa;</w:t>
      </w:r>
    </w:p>
    <w:p>
      <w:pPr>
        <w:pStyle w:val="ListParagraph"/>
        <w:numPr>
          <w:ilvl w:val="1"/>
          <w:numId w:val="1"/>
        </w:numPr>
        <w:tabs>
          <w:tab w:pos="1190" w:val="left" w:leader="none"/>
        </w:tabs>
        <w:spacing w:line="240" w:lineRule="auto" w:before="0" w:after="0"/>
        <w:ind w:left="102" w:right="105" w:firstLine="566"/>
        <w:jc w:val="both"/>
        <w:rPr>
          <w:sz w:val="22"/>
        </w:rPr>
      </w:pPr>
      <w:r>
        <w:rPr>
          <w:sz w:val="22"/>
        </w:rPr>
        <w:t>- pesquisador responsável - pessoa responsável pela coordenação da pesquisa e corresponsável pela integridade e bem-estar dos participantes da</w:t>
      </w:r>
      <w:r>
        <w:rPr>
          <w:spacing w:val="-9"/>
          <w:sz w:val="22"/>
        </w:rPr>
        <w:t> </w:t>
      </w:r>
      <w:r>
        <w:rPr>
          <w:sz w:val="22"/>
        </w:rPr>
        <w:t>pesquisa;</w:t>
      </w:r>
    </w:p>
    <w:p>
      <w:pPr>
        <w:spacing w:after="0" w:line="240" w:lineRule="auto"/>
        <w:jc w:val="both"/>
        <w:rPr>
          <w:sz w:val="22"/>
        </w:rPr>
        <w:sectPr>
          <w:pgSz w:w="11910" w:h="16850"/>
          <w:pgMar w:top="1340" w:bottom="280" w:left="1600" w:right="740"/>
        </w:sectPr>
      </w:pPr>
    </w:p>
    <w:p>
      <w:pPr>
        <w:pStyle w:val="ListParagraph"/>
        <w:numPr>
          <w:ilvl w:val="1"/>
          <w:numId w:val="1"/>
        </w:numPr>
        <w:tabs>
          <w:tab w:pos="1199" w:val="left" w:leader="none"/>
        </w:tabs>
        <w:spacing w:line="240" w:lineRule="auto" w:before="75" w:after="0"/>
        <w:ind w:left="102" w:right="106" w:firstLine="566"/>
        <w:jc w:val="both"/>
        <w:rPr>
          <w:sz w:val="22"/>
        </w:rPr>
      </w:pPr>
      <w:r>
        <w:rPr>
          <w:sz w:val="22"/>
        </w:rPr>
        <w:t>- protocolo de pesquisa - conjunto de documentos contemplando a descrição da pesquisa em seus aspectos fundamentais e as informações relativas ao participante da pesquisa, à qualificação dos pesquisadores e a todas as instâncias</w:t>
      </w:r>
      <w:r>
        <w:rPr>
          <w:spacing w:val="-15"/>
          <w:sz w:val="22"/>
        </w:rPr>
        <w:t> </w:t>
      </w:r>
      <w:r>
        <w:rPr>
          <w:sz w:val="22"/>
        </w:rPr>
        <w:t>responsáveis;</w:t>
      </w:r>
    </w:p>
    <w:p>
      <w:pPr>
        <w:pStyle w:val="ListParagraph"/>
        <w:numPr>
          <w:ilvl w:val="1"/>
          <w:numId w:val="1"/>
        </w:numPr>
        <w:tabs>
          <w:tab w:pos="1161" w:val="left" w:leader="none"/>
        </w:tabs>
        <w:spacing w:line="240" w:lineRule="auto" w:before="0" w:after="0"/>
        <w:ind w:left="102" w:right="103" w:firstLine="566"/>
        <w:jc w:val="both"/>
        <w:rPr>
          <w:sz w:val="22"/>
        </w:rPr>
      </w:pPr>
      <w:r>
        <w:rPr>
          <w:sz w:val="22"/>
        </w:rPr>
        <w:t>- provimento material prévio - compensação material, exclusivamente para despesas de transporte e alimentação do participante e seus acompanhantes, quando necessário, anterior à participação deste na</w:t>
      </w:r>
      <w:r>
        <w:rPr>
          <w:spacing w:val="-3"/>
          <w:sz w:val="22"/>
        </w:rPr>
        <w:t> </w:t>
      </w:r>
      <w:r>
        <w:rPr>
          <w:sz w:val="22"/>
        </w:rPr>
        <w:t>pesquisa;</w:t>
      </w:r>
    </w:p>
    <w:p>
      <w:pPr>
        <w:pStyle w:val="ListParagraph"/>
        <w:numPr>
          <w:ilvl w:val="1"/>
          <w:numId w:val="1"/>
        </w:numPr>
        <w:tabs>
          <w:tab w:pos="1161" w:val="left" w:leader="none"/>
        </w:tabs>
        <w:spacing w:line="240" w:lineRule="auto" w:before="0" w:after="0"/>
        <w:ind w:left="102" w:right="107" w:firstLine="566"/>
        <w:jc w:val="both"/>
        <w:rPr>
          <w:sz w:val="22"/>
        </w:rPr>
      </w:pPr>
      <w:r>
        <w:rPr>
          <w:sz w:val="22"/>
        </w:rPr>
        <w:t>- relatório final - é aquele apresentado após o encerramento da pesquisa, totalizando seus resultados;</w:t>
      </w:r>
    </w:p>
    <w:p>
      <w:pPr>
        <w:pStyle w:val="ListParagraph"/>
        <w:numPr>
          <w:ilvl w:val="1"/>
          <w:numId w:val="1"/>
        </w:numPr>
        <w:tabs>
          <w:tab w:pos="1192" w:val="left" w:leader="none"/>
        </w:tabs>
        <w:spacing w:line="240" w:lineRule="auto" w:before="0" w:after="0"/>
        <w:ind w:left="102" w:right="106" w:firstLine="566"/>
        <w:jc w:val="both"/>
        <w:rPr>
          <w:sz w:val="22"/>
        </w:rPr>
      </w:pPr>
      <w:r>
        <w:rPr>
          <w:sz w:val="22"/>
        </w:rPr>
        <w:t>- relatório parcial - é aquele apresentado durante a pesquisa demonstrando fatos relevantes e resultados parciais de seu</w:t>
      </w:r>
      <w:r>
        <w:rPr>
          <w:spacing w:val="-7"/>
          <w:sz w:val="22"/>
        </w:rPr>
        <w:t> </w:t>
      </w:r>
      <w:r>
        <w:rPr>
          <w:sz w:val="22"/>
        </w:rPr>
        <w:t>desenvolvimento;</w:t>
      </w:r>
    </w:p>
    <w:p>
      <w:pPr>
        <w:pStyle w:val="ListParagraph"/>
        <w:numPr>
          <w:ilvl w:val="1"/>
          <w:numId w:val="1"/>
        </w:numPr>
        <w:tabs>
          <w:tab w:pos="1283" w:val="left" w:leader="none"/>
        </w:tabs>
        <w:spacing w:line="240" w:lineRule="auto" w:before="0" w:after="0"/>
        <w:ind w:left="102" w:right="105" w:firstLine="566"/>
        <w:jc w:val="both"/>
        <w:rPr>
          <w:sz w:val="22"/>
        </w:rPr>
      </w:pPr>
      <w:r>
        <w:rPr>
          <w:sz w:val="22"/>
        </w:rPr>
        <w:t>- ressarcimento - compensação material, exclusivamente de despesas do participante e seus acompanhantes, quando necessário, tais como transporte e</w:t>
      </w:r>
      <w:r>
        <w:rPr>
          <w:spacing w:val="-20"/>
          <w:sz w:val="22"/>
        </w:rPr>
        <w:t> </w:t>
      </w:r>
      <w:r>
        <w:rPr>
          <w:sz w:val="22"/>
        </w:rPr>
        <w:t>alimentação;</w:t>
      </w:r>
    </w:p>
    <w:p>
      <w:pPr>
        <w:pStyle w:val="ListParagraph"/>
        <w:numPr>
          <w:ilvl w:val="1"/>
          <w:numId w:val="1"/>
        </w:numPr>
        <w:tabs>
          <w:tab w:pos="1204" w:val="left" w:leader="none"/>
        </w:tabs>
        <w:spacing w:line="240" w:lineRule="auto" w:before="1" w:after="0"/>
        <w:ind w:left="102" w:right="104" w:firstLine="566"/>
        <w:jc w:val="both"/>
        <w:rPr>
          <w:sz w:val="22"/>
        </w:rPr>
      </w:pPr>
      <w:r>
        <w:rPr>
          <w:sz w:val="22"/>
        </w:rPr>
        <w:t>- risco da pesquisa - possibilidade de danos à dimensão física, psíquica, moral, intelectual, social, cultural ou espiritual do ser humano, em qualquer pesquisa e dela decorrente;</w:t>
      </w:r>
    </w:p>
    <w:p>
      <w:pPr>
        <w:pStyle w:val="ListParagraph"/>
        <w:numPr>
          <w:ilvl w:val="1"/>
          <w:numId w:val="1"/>
        </w:numPr>
        <w:tabs>
          <w:tab w:pos="1214" w:val="left" w:leader="none"/>
        </w:tabs>
        <w:spacing w:line="240" w:lineRule="auto" w:before="0" w:after="0"/>
        <w:ind w:left="102" w:right="104" w:firstLine="566"/>
        <w:jc w:val="both"/>
        <w:rPr>
          <w:sz w:val="22"/>
        </w:rPr>
      </w:pPr>
      <w:r>
        <w:rPr>
          <w:sz w:val="22"/>
        </w:rPr>
        <w:t>- Termo de Consentimento Livre e Esclarecido - TCLE - documento no qual é explicitado o consentimento livre e esclarecido do participante e/ou de seu responsável legal, de forma escrita, devendo conter todas as informações necessárias, em linguagem clara e objetiva, de fácil entendimento, para o mais completo esclarecimento sobre a pesquisa a qual se propõe</w:t>
      </w:r>
      <w:r>
        <w:rPr>
          <w:spacing w:val="-3"/>
          <w:sz w:val="22"/>
        </w:rPr>
        <w:t> </w:t>
      </w:r>
      <w:r>
        <w:rPr>
          <w:sz w:val="22"/>
        </w:rPr>
        <w:t>participar;</w:t>
      </w:r>
    </w:p>
    <w:p>
      <w:pPr>
        <w:pStyle w:val="ListParagraph"/>
        <w:numPr>
          <w:ilvl w:val="1"/>
          <w:numId w:val="1"/>
        </w:numPr>
        <w:tabs>
          <w:tab w:pos="1182" w:val="left" w:leader="none"/>
        </w:tabs>
        <w:spacing w:line="240" w:lineRule="auto" w:before="0" w:after="0"/>
        <w:ind w:left="102" w:right="101" w:firstLine="566"/>
        <w:jc w:val="both"/>
        <w:rPr>
          <w:sz w:val="22"/>
        </w:rPr>
      </w:pPr>
      <w:r>
        <w:rPr>
          <w:sz w:val="22"/>
        </w:rPr>
        <w:t>- Termo de Assentimento - documento elaborado em linguagem acessível para os menores ou para os legalmente incapazes, por meio do qual, após os participantes da pesquisa serem devidamente esclarecidos, explicitarão sua anuência em participar da pesquisa, sem prejuízo do consentimento de seus responsáveis legais;</w:t>
      </w:r>
      <w:r>
        <w:rPr>
          <w:spacing w:val="-8"/>
          <w:sz w:val="22"/>
        </w:rPr>
        <w:t> </w:t>
      </w:r>
      <w:r>
        <w:rPr>
          <w:sz w:val="22"/>
        </w:rPr>
        <w:t>e</w:t>
      </w:r>
    </w:p>
    <w:p>
      <w:pPr>
        <w:pStyle w:val="ListParagraph"/>
        <w:numPr>
          <w:ilvl w:val="1"/>
          <w:numId w:val="1"/>
        </w:numPr>
        <w:tabs>
          <w:tab w:pos="1211" w:val="left" w:leader="none"/>
        </w:tabs>
        <w:spacing w:line="240" w:lineRule="auto" w:before="0" w:after="0"/>
        <w:ind w:left="102" w:right="102" w:firstLine="566"/>
        <w:jc w:val="both"/>
        <w:rPr>
          <w:sz w:val="22"/>
        </w:rPr>
      </w:pPr>
      <w:r>
        <w:rPr>
          <w:sz w:val="22"/>
        </w:rPr>
        <w:t>- vulnerabilidade - estado de pessoas ou grupos que, por quaisquer razões ou motivos, tenham a sua capacidade de autodeterminação reduzida ou impedida, ou de qualquer forma estejam impedidos de opor resistência, sobretudo no que se refere ao consentimento livre e esclarecido.</w:t>
      </w:r>
    </w:p>
    <w:p>
      <w:pPr>
        <w:pStyle w:val="BodyText"/>
        <w:spacing w:before="1"/>
        <w:ind w:left="0" w:firstLine="0"/>
        <w:jc w:val="left"/>
      </w:pPr>
    </w:p>
    <w:p>
      <w:pPr>
        <w:pStyle w:val="ListParagraph"/>
        <w:numPr>
          <w:ilvl w:val="0"/>
          <w:numId w:val="1"/>
        </w:numPr>
        <w:tabs>
          <w:tab w:pos="914" w:val="left" w:leader="none"/>
        </w:tabs>
        <w:spacing w:line="252" w:lineRule="exact" w:before="0" w:after="0"/>
        <w:ind w:left="913" w:right="0" w:hanging="246"/>
        <w:jc w:val="left"/>
        <w:rPr>
          <w:sz w:val="22"/>
        </w:rPr>
      </w:pPr>
      <w:r>
        <w:rPr>
          <w:sz w:val="22"/>
        </w:rPr>
        <w:t>- DOS ASPECTOS ÉTICOS DA PESQUISA ENVOLVENDO SERES</w:t>
      </w:r>
      <w:r>
        <w:rPr>
          <w:spacing w:val="-6"/>
          <w:sz w:val="22"/>
        </w:rPr>
        <w:t> </w:t>
      </w:r>
      <w:r>
        <w:rPr>
          <w:sz w:val="22"/>
        </w:rPr>
        <w:t>HUMANOS</w:t>
      </w:r>
    </w:p>
    <w:p>
      <w:pPr>
        <w:pStyle w:val="BodyText"/>
        <w:ind w:right="105"/>
      </w:pPr>
      <w:r>
        <w:rPr/>
        <w:t>As pesquisas envolvendo seres humanos devem atender aos fundamentos éticos e científicos pertinentes.</w:t>
      </w:r>
    </w:p>
    <w:p>
      <w:pPr>
        <w:pStyle w:val="ListParagraph"/>
        <w:numPr>
          <w:ilvl w:val="1"/>
          <w:numId w:val="1"/>
        </w:numPr>
        <w:tabs>
          <w:tab w:pos="1098" w:val="left" w:leader="none"/>
        </w:tabs>
        <w:spacing w:line="252" w:lineRule="exact" w:before="0" w:after="0"/>
        <w:ind w:left="1098" w:right="0" w:hanging="430"/>
        <w:jc w:val="both"/>
        <w:rPr>
          <w:sz w:val="22"/>
        </w:rPr>
      </w:pPr>
      <w:r>
        <w:rPr>
          <w:sz w:val="22"/>
        </w:rPr>
        <w:t>- A eticidade da pesquisa implica</w:t>
      </w:r>
      <w:r>
        <w:rPr>
          <w:spacing w:val="-2"/>
          <w:sz w:val="22"/>
        </w:rPr>
        <w:t> </w:t>
      </w:r>
      <w:r>
        <w:rPr>
          <w:sz w:val="22"/>
        </w:rPr>
        <w:t>em:</w:t>
      </w:r>
    </w:p>
    <w:p>
      <w:pPr>
        <w:pStyle w:val="ListParagraph"/>
        <w:numPr>
          <w:ilvl w:val="0"/>
          <w:numId w:val="2"/>
        </w:numPr>
        <w:tabs>
          <w:tab w:pos="964" w:val="left" w:leader="none"/>
        </w:tabs>
        <w:spacing w:line="240" w:lineRule="auto" w:before="0" w:after="0"/>
        <w:ind w:left="102" w:right="104" w:firstLine="566"/>
        <w:jc w:val="both"/>
        <w:rPr>
          <w:sz w:val="22"/>
        </w:rPr>
      </w:pPr>
      <w:r>
        <w:rPr>
          <w:sz w:val="22"/>
        </w:rPr>
        <w:t>respeito ao participante da pesquisa em sua dignidade e autonomia, reconhecendo sua vulnerabilidade, assegurando sua vontade de contribuir e permanecer, ou não, na pesquisa, por intermédio de manifestação expressa, livre e</w:t>
      </w:r>
      <w:r>
        <w:rPr>
          <w:spacing w:val="-3"/>
          <w:sz w:val="22"/>
        </w:rPr>
        <w:t> </w:t>
      </w:r>
      <w:r>
        <w:rPr>
          <w:sz w:val="22"/>
        </w:rPr>
        <w:t>esclarecida;</w:t>
      </w:r>
    </w:p>
    <w:p>
      <w:pPr>
        <w:pStyle w:val="ListParagraph"/>
        <w:numPr>
          <w:ilvl w:val="0"/>
          <w:numId w:val="2"/>
        </w:numPr>
        <w:tabs>
          <w:tab w:pos="930" w:val="left" w:leader="none"/>
        </w:tabs>
        <w:spacing w:line="240" w:lineRule="auto" w:before="1" w:after="0"/>
        <w:ind w:left="102" w:right="107" w:firstLine="566"/>
        <w:jc w:val="both"/>
        <w:rPr>
          <w:sz w:val="22"/>
        </w:rPr>
      </w:pPr>
      <w:r>
        <w:rPr>
          <w:sz w:val="22"/>
        </w:rPr>
        <w:t>ponderação entre riscos e benefícios, tanto conhecidos como potenciais, individuais ou coletivos, comprometendo-se com o máximo de benefícios e o mínimo de danos e</w:t>
      </w:r>
      <w:r>
        <w:rPr>
          <w:spacing w:val="-12"/>
          <w:sz w:val="22"/>
        </w:rPr>
        <w:t> </w:t>
      </w:r>
      <w:r>
        <w:rPr>
          <w:sz w:val="22"/>
        </w:rPr>
        <w:t>riscos;</w:t>
      </w:r>
    </w:p>
    <w:p>
      <w:pPr>
        <w:pStyle w:val="ListParagraph"/>
        <w:numPr>
          <w:ilvl w:val="0"/>
          <w:numId w:val="2"/>
        </w:numPr>
        <w:tabs>
          <w:tab w:pos="914" w:val="left" w:leader="none"/>
        </w:tabs>
        <w:spacing w:line="251" w:lineRule="exact" w:before="0" w:after="0"/>
        <w:ind w:left="913" w:right="0" w:hanging="246"/>
        <w:jc w:val="both"/>
        <w:rPr>
          <w:sz w:val="22"/>
        </w:rPr>
      </w:pPr>
      <w:r>
        <w:rPr>
          <w:sz w:val="22"/>
        </w:rPr>
        <w:t>garantia de que danos previsíveis serão evitados;</w:t>
      </w:r>
      <w:r>
        <w:rPr>
          <w:spacing w:val="-5"/>
          <w:sz w:val="22"/>
        </w:rPr>
        <w:t> </w:t>
      </w:r>
      <w:r>
        <w:rPr>
          <w:sz w:val="22"/>
        </w:rPr>
        <w:t>e</w:t>
      </w:r>
    </w:p>
    <w:p>
      <w:pPr>
        <w:pStyle w:val="ListParagraph"/>
        <w:numPr>
          <w:ilvl w:val="0"/>
          <w:numId w:val="2"/>
        </w:numPr>
        <w:tabs>
          <w:tab w:pos="978" w:val="left" w:leader="none"/>
        </w:tabs>
        <w:spacing w:line="240" w:lineRule="auto" w:before="2" w:after="0"/>
        <w:ind w:left="102" w:right="104" w:firstLine="566"/>
        <w:jc w:val="left"/>
        <w:rPr>
          <w:sz w:val="22"/>
        </w:rPr>
      </w:pPr>
      <w:r>
        <w:rPr>
          <w:sz w:val="22"/>
        </w:rPr>
        <w:t>relevância social da pesquisa, o que garante a igual consideração dos interesses envolvidos, não perdendo o sentido de sua destinação</w:t>
      </w:r>
      <w:r>
        <w:rPr>
          <w:spacing w:val="-3"/>
          <w:sz w:val="22"/>
        </w:rPr>
        <w:t> </w:t>
      </w:r>
      <w:r>
        <w:rPr>
          <w:sz w:val="22"/>
        </w:rPr>
        <w:t>sócio-humanitária.</w:t>
      </w:r>
    </w:p>
    <w:p>
      <w:pPr>
        <w:pStyle w:val="ListParagraph"/>
        <w:numPr>
          <w:ilvl w:val="1"/>
          <w:numId w:val="1"/>
        </w:numPr>
        <w:tabs>
          <w:tab w:pos="1146" w:val="left" w:leader="none"/>
        </w:tabs>
        <w:spacing w:line="240" w:lineRule="auto" w:before="0" w:after="0"/>
        <w:ind w:left="102" w:right="107" w:firstLine="566"/>
        <w:jc w:val="left"/>
        <w:rPr>
          <w:sz w:val="22"/>
        </w:rPr>
      </w:pPr>
      <w:r>
        <w:rPr>
          <w:sz w:val="22"/>
        </w:rPr>
        <w:t>- As pesquisas, em qualquer área do conhecimento envolvendo seres humanos, deverão observar as seguintes</w:t>
      </w:r>
      <w:r>
        <w:rPr>
          <w:spacing w:val="-1"/>
          <w:sz w:val="22"/>
        </w:rPr>
        <w:t> </w:t>
      </w:r>
      <w:r>
        <w:rPr>
          <w:sz w:val="22"/>
        </w:rPr>
        <w:t>exigências:</w:t>
      </w:r>
    </w:p>
    <w:p>
      <w:pPr>
        <w:pStyle w:val="ListParagraph"/>
        <w:numPr>
          <w:ilvl w:val="0"/>
          <w:numId w:val="3"/>
        </w:numPr>
        <w:tabs>
          <w:tab w:pos="1010" w:val="left" w:leader="none"/>
        </w:tabs>
        <w:spacing w:line="240" w:lineRule="auto" w:before="0" w:after="0"/>
        <w:ind w:left="102" w:right="111" w:firstLine="566"/>
        <w:jc w:val="left"/>
        <w:rPr>
          <w:sz w:val="22"/>
        </w:rPr>
      </w:pPr>
      <w:r>
        <w:rPr>
          <w:sz w:val="22"/>
        </w:rPr>
        <w:t>ser adequada aos princípios científicos que a justifiquem e com possibilidades concretas de responder a</w:t>
      </w:r>
      <w:r>
        <w:rPr>
          <w:spacing w:val="-3"/>
          <w:sz w:val="22"/>
        </w:rPr>
        <w:t> </w:t>
      </w:r>
      <w:r>
        <w:rPr>
          <w:sz w:val="22"/>
        </w:rPr>
        <w:t>incertezas;</w:t>
      </w:r>
    </w:p>
    <w:p>
      <w:pPr>
        <w:pStyle w:val="ListParagraph"/>
        <w:numPr>
          <w:ilvl w:val="0"/>
          <w:numId w:val="3"/>
        </w:numPr>
        <w:tabs>
          <w:tab w:pos="974" w:val="left" w:leader="none"/>
        </w:tabs>
        <w:spacing w:line="240" w:lineRule="auto" w:before="0" w:after="0"/>
        <w:ind w:left="102" w:right="103" w:firstLine="566"/>
        <w:jc w:val="left"/>
        <w:rPr>
          <w:sz w:val="22"/>
        </w:rPr>
      </w:pPr>
      <w:r>
        <w:rPr>
          <w:sz w:val="22"/>
        </w:rPr>
        <w:t>estar fundamentada em fatos científicos, experimentação prévia e/ou pressupostos adequados à área específica da</w:t>
      </w:r>
      <w:r>
        <w:rPr>
          <w:spacing w:val="-3"/>
          <w:sz w:val="22"/>
        </w:rPr>
        <w:t> </w:t>
      </w:r>
      <w:r>
        <w:rPr>
          <w:sz w:val="22"/>
        </w:rPr>
        <w:t>pesquisa;</w:t>
      </w:r>
    </w:p>
    <w:p>
      <w:pPr>
        <w:pStyle w:val="ListParagraph"/>
        <w:numPr>
          <w:ilvl w:val="0"/>
          <w:numId w:val="3"/>
        </w:numPr>
        <w:tabs>
          <w:tab w:pos="940" w:val="left" w:leader="none"/>
        </w:tabs>
        <w:spacing w:line="240" w:lineRule="auto" w:before="0" w:after="0"/>
        <w:ind w:left="102" w:right="107" w:firstLine="566"/>
        <w:jc w:val="left"/>
        <w:rPr>
          <w:sz w:val="22"/>
        </w:rPr>
      </w:pPr>
      <w:r>
        <w:rPr>
          <w:sz w:val="22"/>
        </w:rPr>
        <w:t>ser realizada somente quando o conhecimento que se pretende obter não possa ser obtido por outro</w:t>
      </w:r>
      <w:r>
        <w:rPr>
          <w:spacing w:val="-4"/>
          <w:sz w:val="22"/>
        </w:rPr>
        <w:t> </w:t>
      </w:r>
      <w:r>
        <w:rPr>
          <w:sz w:val="22"/>
        </w:rPr>
        <w:t>meio;</w:t>
      </w:r>
    </w:p>
    <w:p>
      <w:pPr>
        <w:pStyle w:val="ListParagraph"/>
        <w:numPr>
          <w:ilvl w:val="0"/>
          <w:numId w:val="3"/>
        </w:numPr>
        <w:tabs>
          <w:tab w:pos="1014" w:val="left" w:leader="none"/>
        </w:tabs>
        <w:spacing w:line="240" w:lineRule="auto" w:before="0" w:after="0"/>
        <w:ind w:left="102" w:right="104" w:firstLine="566"/>
        <w:jc w:val="left"/>
        <w:rPr>
          <w:sz w:val="22"/>
        </w:rPr>
      </w:pPr>
      <w:r>
        <w:rPr>
          <w:sz w:val="22"/>
        </w:rPr>
        <w:t>buscar sempre que prevaleçam os benefícios esperados sobre os riscos e/ou desconfortos</w:t>
      </w:r>
      <w:r>
        <w:rPr>
          <w:spacing w:val="-3"/>
          <w:sz w:val="22"/>
        </w:rPr>
        <w:t> </w:t>
      </w:r>
      <w:r>
        <w:rPr>
          <w:sz w:val="22"/>
        </w:rPr>
        <w:t>previsíveis;</w:t>
      </w:r>
    </w:p>
    <w:p>
      <w:pPr>
        <w:pStyle w:val="ListParagraph"/>
        <w:numPr>
          <w:ilvl w:val="0"/>
          <w:numId w:val="3"/>
        </w:numPr>
        <w:tabs>
          <w:tab w:pos="940" w:val="left" w:leader="none"/>
        </w:tabs>
        <w:spacing w:line="240" w:lineRule="auto" w:before="0" w:after="0"/>
        <w:ind w:left="102" w:right="101" w:firstLine="566"/>
        <w:jc w:val="left"/>
        <w:rPr>
          <w:sz w:val="22"/>
        </w:rPr>
      </w:pPr>
      <w:r>
        <w:rPr>
          <w:sz w:val="22"/>
        </w:rPr>
        <w:t>utilizar os métodos adequados para responder às questões estudadas, especificando- os, seja a pesquisa qualitativa, quantitativa ou</w:t>
      </w:r>
      <w:r>
        <w:rPr>
          <w:spacing w:val="-10"/>
          <w:sz w:val="22"/>
        </w:rPr>
        <w:t> </w:t>
      </w:r>
      <w:r>
        <w:rPr>
          <w:sz w:val="22"/>
        </w:rPr>
        <w:t>quali-quantitativa;</w:t>
      </w:r>
    </w:p>
    <w:p>
      <w:pPr>
        <w:pStyle w:val="ListParagraph"/>
        <w:numPr>
          <w:ilvl w:val="0"/>
          <w:numId w:val="3"/>
        </w:numPr>
        <w:tabs>
          <w:tab w:pos="921" w:val="left" w:leader="none"/>
        </w:tabs>
        <w:spacing w:line="242" w:lineRule="auto" w:before="0" w:after="0"/>
        <w:ind w:left="102" w:right="102" w:firstLine="566"/>
        <w:jc w:val="left"/>
        <w:rPr>
          <w:sz w:val="22"/>
        </w:rPr>
      </w:pPr>
      <w:r>
        <w:rPr>
          <w:sz w:val="22"/>
        </w:rPr>
        <w:t>se houver necessidade de distribuição aleatória dos participantes da pesquisa em grupos experimentais e de controle, assegurar que, </w:t>
      </w:r>
      <w:r>
        <w:rPr>
          <w:i/>
          <w:sz w:val="22"/>
        </w:rPr>
        <w:t>a priori</w:t>
      </w:r>
      <w:r>
        <w:rPr>
          <w:sz w:val="22"/>
        </w:rPr>
        <w:t>, não seja possível</w:t>
      </w:r>
      <w:r>
        <w:rPr>
          <w:spacing w:val="19"/>
          <w:sz w:val="22"/>
        </w:rPr>
        <w:t> </w:t>
      </w:r>
      <w:r>
        <w:rPr>
          <w:sz w:val="22"/>
        </w:rPr>
        <w:t>estabelecer as</w:t>
      </w:r>
    </w:p>
    <w:p>
      <w:pPr>
        <w:spacing w:after="0" w:line="242" w:lineRule="auto"/>
        <w:jc w:val="left"/>
        <w:rPr>
          <w:sz w:val="22"/>
        </w:rPr>
        <w:sectPr>
          <w:pgSz w:w="11910" w:h="16850"/>
          <w:pgMar w:top="1340" w:bottom="280" w:left="1600" w:right="740"/>
        </w:sectPr>
      </w:pPr>
    </w:p>
    <w:p>
      <w:pPr>
        <w:pStyle w:val="BodyText"/>
        <w:spacing w:before="75"/>
        <w:ind w:right="106" w:firstLine="0"/>
      </w:pPr>
      <w:r>
        <w:rPr/>
        <w:t>vantagens de um procedimento sobre outro, mediante revisão de literatura, métodos observacionais ou métodos que não envolvam seres humanos;</w:t>
      </w:r>
    </w:p>
    <w:p>
      <w:pPr>
        <w:pStyle w:val="ListParagraph"/>
        <w:numPr>
          <w:ilvl w:val="0"/>
          <w:numId w:val="3"/>
        </w:numPr>
        <w:tabs>
          <w:tab w:pos="1024" w:val="left" w:leader="none"/>
        </w:tabs>
        <w:spacing w:line="240" w:lineRule="auto" w:before="1" w:after="0"/>
        <w:ind w:left="102" w:right="105" w:firstLine="566"/>
        <w:jc w:val="both"/>
        <w:rPr>
          <w:sz w:val="22"/>
        </w:rPr>
      </w:pPr>
      <w:r>
        <w:rPr>
          <w:sz w:val="22"/>
        </w:rPr>
        <w:t>obter consentimento livre e esclarecido do participante da pesquisa e/ou seu representante legal, inclusive nos casos das pesquisas que, por sua natureza, impliquem justificadamente, em consentimento </w:t>
      </w:r>
      <w:r>
        <w:rPr>
          <w:i/>
          <w:sz w:val="22"/>
        </w:rPr>
        <w:t>a</w:t>
      </w:r>
      <w:r>
        <w:rPr>
          <w:i/>
          <w:spacing w:val="-2"/>
          <w:sz w:val="22"/>
        </w:rPr>
        <w:t> </w:t>
      </w:r>
      <w:r>
        <w:rPr>
          <w:i/>
          <w:sz w:val="22"/>
        </w:rPr>
        <w:t>posteriori</w:t>
      </w:r>
      <w:r>
        <w:rPr>
          <w:sz w:val="22"/>
        </w:rPr>
        <w:t>;</w:t>
      </w:r>
    </w:p>
    <w:p>
      <w:pPr>
        <w:pStyle w:val="ListParagraph"/>
        <w:numPr>
          <w:ilvl w:val="0"/>
          <w:numId w:val="3"/>
        </w:numPr>
        <w:tabs>
          <w:tab w:pos="947" w:val="left" w:leader="none"/>
        </w:tabs>
        <w:spacing w:line="240" w:lineRule="auto" w:before="0" w:after="0"/>
        <w:ind w:left="102" w:right="101" w:firstLine="566"/>
        <w:jc w:val="both"/>
        <w:rPr>
          <w:sz w:val="22"/>
        </w:rPr>
      </w:pPr>
      <w:r>
        <w:rPr>
          <w:sz w:val="22"/>
        </w:rPr>
        <w:t>contar com os recursos humanos e materiais necessários que garantam o bem-estar do participante da pesquisa, devendo o(s) pesquisador(es) possuir(em) capacidade profissional adequada para desenvolver sua função no projeto</w:t>
      </w:r>
      <w:r>
        <w:rPr>
          <w:spacing w:val="-8"/>
          <w:sz w:val="22"/>
        </w:rPr>
        <w:t> </w:t>
      </w:r>
      <w:r>
        <w:rPr>
          <w:sz w:val="22"/>
        </w:rPr>
        <w:t>proposto;</w:t>
      </w:r>
    </w:p>
    <w:p>
      <w:pPr>
        <w:pStyle w:val="ListParagraph"/>
        <w:numPr>
          <w:ilvl w:val="0"/>
          <w:numId w:val="3"/>
        </w:numPr>
        <w:tabs>
          <w:tab w:pos="875" w:val="left" w:leader="none"/>
        </w:tabs>
        <w:spacing w:line="240" w:lineRule="auto" w:before="0" w:after="0"/>
        <w:ind w:left="102" w:right="100" w:firstLine="566"/>
        <w:jc w:val="both"/>
        <w:rPr>
          <w:sz w:val="22"/>
        </w:rPr>
      </w:pPr>
      <w:r>
        <w:rPr>
          <w:sz w:val="22"/>
        </w:rPr>
        <w:t>prever procedimentos que assegurem a confidencialidade e a privacidade, a proteção da imagem e a não estigmatização dos participantes da pesquisa, garantindo a não utilização das informações em prejuízo das pessoas e/ou das comunidades, inclusive em termos de autoestima, de prestígio e/ou de aspectos</w:t>
      </w:r>
      <w:r>
        <w:rPr>
          <w:spacing w:val="-6"/>
          <w:sz w:val="22"/>
        </w:rPr>
        <w:t> </w:t>
      </w:r>
      <w:r>
        <w:rPr>
          <w:sz w:val="22"/>
        </w:rPr>
        <w:t>econômico-financeiros;</w:t>
      </w:r>
    </w:p>
    <w:p>
      <w:pPr>
        <w:pStyle w:val="ListParagraph"/>
        <w:numPr>
          <w:ilvl w:val="0"/>
          <w:numId w:val="3"/>
        </w:numPr>
        <w:tabs>
          <w:tab w:pos="866" w:val="left" w:leader="none"/>
        </w:tabs>
        <w:spacing w:line="240" w:lineRule="auto" w:before="0" w:after="0"/>
        <w:ind w:left="102" w:right="106" w:firstLine="566"/>
        <w:jc w:val="both"/>
        <w:rPr>
          <w:sz w:val="22"/>
        </w:rPr>
      </w:pPr>
      <w:r>
        <w:rPr>
          <w:sz w:val="22"/>
        </w:rPr>
        <w:t>ser desenvolvida preferencialmente em indivíduos com autonomia plena. Indivíduos ou grupos vulneráveis não devem ser participantes de pesquisa quando a informação desejada possa ser obtida por meio de participantes com plena autonomia, a menos que a investigação possa trazer benefícios aos indivíduos ou grupos</w:t>
      </w:r>
      <w:r>
        <w:rPr>
          <w:spacing w:val="-4"/>
          <w:sz w:val="22"/>
        </w:rPr>
        <w:t> </w:t>
      </w:r>
      <w:r>
        <w:rPr>
          <w:sz w:val="22"/>
        </w:rPr>
        <w:t>vulneráveis;</w:t>
      </w:r>
    </w:p>
    <w:p>
      <w:pPr>
        <w:pStyle w:val="ListParagraph"/>
        <w:numPr>
          <w:ilvl w:val="0"/>
          <w:numId w:val="3"/>
        </w:numPr>
        <w:tabs>
          <w:tab w:pos="990" w:val="left" w:leader="none"/>
        </w:tabs>
        <w:spacing w:line="240" w:lineRule="auto" w:before="0" w:after="0"/>
        <w:ind w:left="102" w:right="105" w:firstLine="566"/>
        <w:jc w:val="both"/>
        <w:rPr>
          <w:sz w:val="22"/>
        </w:rPr>
      </w:pPr>
      <w:r>
        <w:rPr>
          <w:sz w:val="22"/>
        </w:rPr>
        <w:t>respeitar sempre os valores culturais, sociais, morais, religiosos e éticos, como também os hábitos e costumes, quando as pesquisas envolverem</w:t>
      </w:r>
      <w:r>
        <w:rPr>
          <w:spacing w:val="-6"/>
          <w:sz w:val="22"/>
        </w:rPr>
        <w:t> </w:t>
      </w:r>
      <w:r>
        <w:rPr>
          <w:sz w:val="22"/>
        </w:rPr>
        <w:t>comunidades;</w:t>
      </w:r>
    </w:p>
    <w:p>
      <w:pPr>
        <w:pStyle w:val="ListParagraph"/>
        <w:numPr>
          <w:ilvl w:val="0"/>
          <w:numId w:val="3"/>
        </w:numPr>
        <w:tabs>
          <w:tab w:pos="885" w:val="left" w:leader="none"/>
        </w:tabs>
        <w:spacing w:line="240" w:lineRule="auto" w:before="0" w:after="0"/>
        <w:ind w:left="102" w:right="101" w:firstLine="566"/>
        <w:jc w:val="both"/>
        <w:rPr>
          <w:sz w:val="22"/>
        </w:rPr>
      </w:pPr>
      <w:r>
        <w:rPr>
          <w:sz w:val="22"/>
        </w:rPr>
        <w:t>garantir que as pesquisas em comunidades, sempre que possível, traduzir-se-ão em benefícios cujos efeitos continuem a se fazer sentir após sua conclusão. Quando, no interesse da comunidade, houver benefício real em incentivar ou estimular mudanças de costumes ou comportamentos, o protocolo de pesquisa deve incluir, sempre que possível, disposições para comunicar tal benefício às pessoas e/ou</w:t>
      </w:r>
      <w:r>
        <w:rPr>
          <w:spacing w:val="-6"/>
          <w:sz w:val="22"/>
        </w:rPr>
        <w:t> </w:t>
      </w:r>
      <w:r>
        <w:rPr>
          <w:sz w:val="22"/>
        </w:rPr>
        <w:t>comunidades;</w:t>
      </w:r>
    </w:p>
    <w:p>
      <w:pPr>
        <w:pStyle w:val="ListParagraph"/>
        <w:numPr>
          <w:ilvl w:val="0"/>
          <w:numId w:val="3"/>
        </w:numPr>
        <w:tabs>
          <w:tab w:pos="1058" w:val="left" w:leader="none"/>
        </w:tabs>
        <w:spacing w:line="240" w:lineRule="auto" w:before="0" w:after="0"/>
        <w:ind w:left="102" w:right="100" w:firstLine="566"/>
        <w:jc w:val="both"/>
        <w:rPr>
          <w:sz w:val="22"/>
        </w:rPr>
      </w:pPr>
      <w:r>
        <w:rPr>
          <w:sz w:val="22"/>
        </w:rPr>
        <w:t>comunicar às autoridades competentes, bem como aos órgãos legitimados pelo Controle Social, os resultados e/ou achados da pesquisa, sempre que estes puderem contribuir para a melhoria das condições de vida da coletividade, preservando, porém, a imagem e assegurando que os participantes da pesquisa não sejam</w:t>
      </w:r>
      <w:r>
        <w:rPr>
          <w:spacing w:val="-10"/>
          <w:sz w:val="22"/>
        </w:rPr>
        <w:t> </w:t>
      </w:r>
      <w:r>
        <w:rPr>
          <w:sz w:val="22"/>
        </w:rPr>
        <w:t>estigmatizados;</w:t>
      </w:r>
    </w:p>
    <w:p>
      <w:pPr>
        <w:pStyle w:val="ListParagraph"/>
        <w:numPr>
          <w:ilvl w:val="0"/>
          <w:numId w:val="3"/>
        </w:numPr>
        <w:tabs>
          <w:tab w:pos="940" w:val="left" w:leader="none"/>
        </w:tabs>
        <w:spacing w:line="240" w:lineRule="auto" w:before="0" w:after="0"/>
        <w:ind w:left="102" w:right="108" w:firstLine="566"/>
        <w:jc w:val="both"/>
        <w:rPr>
          <w:sz w:val="22"/>
        </w:rPr>
      </w:pPr>
      <w:r>
        <w:rPr>
          <w:sz w:val="22"/>
        </w:rPr>
        <w:t>assegurar aos participantes da pesquisa os benefícios resultantes do projeto, seja em termos de retorno social, acesso aos procedimentos, produtos ou agentes da</w:t>
      </w:r>
      <w:r>
        <w:rPr>
          <w:spacing w:val="-17"/>
          <w:sz w:val="22"/>
        </w:rPr>
        <w:t> </w:t>
      </w:r>
      <w:r>
        <w:rPr>
          <w:sz w:val="22"/>
        </w:rPr>
        <w:t>pesquisa;</w:t>
      </w:r>
    </w:p>
    <w:p>
      <w:pPr>
        <w:pStyle w:val="ListParagraph"/>
        <w:numPr>
          <w:ilvl w:val="0"/>
          <w:numId w:val="3"/>
        </w:numPr>
        <w:tabs>
          <w:tab w:pos="1043" w:val="left" w:leader="none"/>
        </w:tabs>
        <w:spacing w:line="240" w:lineRule="auto" w:before="1" w:after="0"/>
        <w:ind w:left="102" w:right="105" w:firstLine="566"/>
        <w:jc w:val="both"/>
        <w:rPr>
          <w:sz w:val="22"/>
        </w:rPr>
      </w:pPr>
      <w:r>
        <w:rPr>
          <w:sz w:val="22"/>
        </w:rPr>
        <w:t>assegurar aos participantes da pesquisa as condições de acompanhamento, tratamento, assistência integral e orientação, conforme o caso, enquanto necessário, inclusive nas pesquisas de</w:t>
      </w:r>
      <w:r>
        <w:rPr>
          <w:spacing w:val="-2"/>
          <w:sz w:val="22"/>
        </w:rPr>
        <w:t> </w:t>
      </w:r>
      <w:r>
        <w:rPr>
          <w:sz w:val="22"/>
        </w:rPr>
        <w:t>rastreamento;</w:t>
      </w:r>
    </w:p>
    <w:p>
      <w:pPr>
        <w:pStyle w:val="ListParagraph"/>
        <w:numPr>
          <w:ilvl w:val="0"/>
          <w:numId w:val="3"/>
        </w:numPr>
        <w:tabs>
          <w:tab w:pos="942" w:val="left" w:leader="none"/>
        </w:tabs>
        <w:spacing w:line="240" w:lineRule="auto" w:before="0" w:after="0"/>
        <w:ind w:left="102" w:right="103" w:firstLine="566"/>
        <w:jc w:val="both"/>
        <w:rPr>
          <w:sz w:val="22"/>
        </w:rPr>
      </w:pPr>
      <w:r>
        <w:rPr>
          <w:sz w:val="22"/>
        </w:rPr>
        <w:t>comprovar, nas pesquisas conduzidas no exterior ou com cooperação estrangeira, os compromissos e as vantagens, para os participantes das pesquisas e para o Brasil, decorrentes de sua realização. Nestes casos deve ser identificado o pesquisador e a instituição nacional, responsáveis pela pesquisa no Brasil. Os estudos patrocinados no exterior também deverão responder às necessidades de transferência de conhecimento e tecnologia para a equipe brasileira, quando aplicável e, ainda, no caso do desenvolvimento de novas drogas, se comprovadas sua segurança e eficácia, é obrigatório seu registro no</w:t>
      </w:r>
      <w:r>
        <w:rPr>
          <w:spacing w:val="-9"/>
          <w:sz w:val="22"/>
        </w:rPr>
        <w:t> </w:t>
      </w:r>
      <w:r>
        <w:rPr>
          <w:sz w:val="22"/>
        </w:rPr>
        <w:t>Brasil;</w:t>
      </w:r>
    </w:p>
    <w:p>
      <w:pPr>
        <w:pStyle w:val="ListParagraph"/>
        <w:numPr>
          <w:ilvl w:val="0"/>
          <w:numId w:val="3"/>
        </w:numPr>
        <w:tabs>
          <w:tab w:pos="962" w:val="left" w:leader="none"/>
        </w:tabs>
        <w:spacing w:line="240" w:lineRule="auto" w:before="0" w:after="0"/>
        <w:ind w:left="102" w:right="103" w:firstLine="566"/>
        <w:jc w:val="both"/>
        <w:rPr>
          <w:sz w:val="22"/>
        </w:rPr>
      </w:pPr>
      <w:r>
        <w:rPr>
          <w:sz w:val="22"/>
        </w:rPr>
        <w:t>utilizar o material e os dados obtidos na pesquisa exclusivamente para a finalidade prevista no seu protocolo, ou conforme o consentimento do</w:t>
      </w:r>
      <w:r>
        <w:rPr>
          <w:spacing w:val="-12"/>
          <w:sz w:val="22"/>
        </w:rPr>
        <w:t> </w:t>
      </w:r>
      <w:r>
        <w:rPr>
          <w:sz w:val="22"/>
        </w:rPr>
        <w:t>participante;</w:t>
      </w:r>
    </w:p>
    <w:p>
      <w:pPr>
        <w:pStyle w:val="ListParagraph"/>
        <w:numPr>
          <w:ilvl w:val="0"/>
          <w:numId w:val="3"/>
        </w:numPr>
        <w:tabs>
          <w:tab w:pos="887" w:val="left" w:leader="none"/>
        </w:tabs>
        <w:spacing w:line="240" w:lineRule="auto" w:before="0" w:after="0"/>
        <w:ind w:left="102" w:right="104" w:firstLine="566"/>
        <w:jc w:val="both"/>
        <w:rPr>
          <w:sz w:val="22"/>
        </w:rPr>
      </w:pPr>
      <w:r>
        <w:rPr>
          <w:sz w:val="22"/>
        </w:rPr>
        <w:t>levar em conta, nas pesquisas realizadas em mulheres em idade fértil ou em mulheres grávidas, a avaliação de riscos e benefícios e as eventuais interferências sobre a fertilidade, a gravidez, o embrião ou o feto, o trabalho de parto, o puerpério, a lactação e o</w:t>
      </w:r>
      <w:r>
        <w:rPr>
          <w:spacing w:val="-18"/>
          <w:sz w:val="22"/>
        </w:rPr>
        <w:t> </w:t>
      </w:r>
      <w:r>
        <w:rPr>
          <w:sz w:val="22"/>
        </w:rPr>
        <w:t>recém-nascido;</w:t>
      </w:r>
    </w:p>
    <w:p>
      <w:pPr>
        <w:pStyle w:val="ListParagraph"/>
        <w:numPr>
          <w:ilvl w:val="0"/>
          <w:numId w:val="3"/>
        </w:numPr>
        <w:tabs>
          <w:tab w:pos="1005" w:val="left" w:leader="none"/>
        </w:tabs>
        <w:spacing w:line="240" w:lineRule="auto" w:before="0" w:after="0"/>
        <w:ind w:left="102" w:right="105" w:firstLine="566"/>
        <w:jc w:val="both"/>
        <w:rPr>
          <w:sz w:val="22"/>
        </w:rPr>
      </w:pPr>
      <w:r>
        <w:rPr>
          <w:sz w:val="22"/>
        </w:rPr>
        <w:t>considerar que as pesquisas em mulheres grávidas devem ser precedidas de pesquisas em mulheres fora do período gestacional, exceto quando a gravidez for o objeto fundamental da</w:t>
      </w:r>
      <w:r>
        <w:rPr>
          <w:spacing w:val="-4"/>
          <w:sz w:val="22"/>
        </w:rPr>
        <w:t> </w:t>
      </w:r>
      <w:r>
        <w:rPr>
          <w:sz w:val="22"/>
        </w:rPr>
        <w:t>pesquisa;</w:t>
      </w:r>
    </w:p>
    <w:p>
      <w:pPr>
        <w:pStyle w:val="ListParagraph"/>
        <w:numPr>
          <w:ilvl w:val="0"/>
          <w:numId w:val="3"/>
        </w:numPr>
        <w:tabs>
          <w:tab w:pos="882" w:val="left" w:leader="none"/>
        </w:tabs>
        <w:spacing w:line="240" w:lineRule="auto" w:before="0" w:after="0"/>
        <w:ind w:left="102" w:right="107" w:firstLine="566"/>
        <w:jc w:val="both"/>
        <w:rPr>
          <w:sz w:val="22"/>
        </w:rPr>
      </w:pPr>
      <w:r>
        <w:rPr>
          <w:sz w:val="22"/>
        </w:rPr>
        <w:t>garantir, para mulheres que se declarem expressamente isentas de risco de gravidez, quer por não exercerem práticas sexuais ou por as exercerem de forma não reprodutiva, o direito de participarem de pesquisas sem o uso obrigatório de contraceptivos;</w:t>
      </w:r>
      <w:r>
        <w:rPr>
          <w:spacing w:val="-6"/>
          <w:sz w:val="22"/>
        </w:rPr>
        <w:t> </w:t>
      </w:r>
      <w:r>
        <w:rPr>
          <w:sz w:val="22"/>
        </w:rPr>
        <w:t>e</w:t>
      </w:r>
    </w:p>
    <w:p>
      <w:pPr>
        <w:pStyle w:val="ListParagraph"/>
        <w:numPr>
          <w:ilvl w:val="0"/>
          <w:numId w:val="3"/>
        </w:numPr>
        <w:tabs>
          <w:tab w:pos="1000" w:val="left" w:leader="none"/>
        </w:tabs>
        <w:spacing w:line="240" w:lineRule="auto" w:before="0" w:after="0"/>
        <w:ind w:left="102" w:right="105" w:firstLine="566"/>
        <w:jc w:val="both"/>
        <w:rPr>
          <w:sz w:val="22"/>
        </w:rPr>
      </w:pPr>
      <w:r>
        <w:rPr>
          <w:sz w:val="22"/>
        </w:rPr>
        <w:t>ser descontinuada somente após análise e manifestação, por parte do Sistema CEP/CONEP/CNS/MS que a aprovou, das razões dessa descontinuidade, a não ser em casos de justificada urgência em benefício de seus</w:t>
      </w:r>
      <w:r>
        <w:rPr>
          <w:spacing w:val="1"/>
          <w:sz w:val="22"/>
        </w:rPr>
        <w:t> </w:t>
      </w:r>
      <w:r>
        <w:rPr>
          <w:sz w:val="22"/>
        </w:rPr>
        <w:t>participantes.</w:t>
      </w:r>
    </w:p>
    <w:p>
      <w:pPr>
        <w:pStyle w:val="ListParagraph"/>
        <w:numPr>
          <w:ilvl w:val="1"/>
          <w:numId w:val="1"/>
        </w:numPr>
        <w:tabs>
          <w:tab w:pos="1194" w:val="left" w:leader="none"/>
        </w:tabs>
        <w:spacing w:line="240" w:lineRule="auto" w:before="0" w:after="0"/>
        <w:ind w:left="102" w:right="105" w:firstLine="566"/>
        <w:jc w:val="both"/>
        <w:rPr>
          <w:sz w:val="22"/>
        </w:rPr>
      </w:pPr>
      <w:r>
        <w:rPr>
          <w:sz w:val="22"/>
        </w:rPr>
        <w:t>- As pesquisas que utilizam metodologias experimentais na área biomédica, envolvendo seres humanos, além do preconizado no item III.2, deverão</w:t>
      </w:r>
      <w:r>
        <w:rPr>
          <w:spacing w:val="-5"/>
          <w:sz w:val="22"/>
        </w:rPr>
        <w:t> </w:t>
      </w:r>
      <w:r>
        <w:rPr>
          <w:sz w:val="22"/>
        </w:rPr>
        <w:t>ainda:</w:t>
      </w:r>
    </w:p>
    <w:p>
      <w:pPr>
        <w:spacing w:after="0" w:line="240" w:lineRule="auto"/>
        <w:jc w:val="both"/>
        <w:rPr>
          <w:sz w:val="22"/>
        </w:rPr>
        <w:sectPr>
          <w:pgSz w:w="11910" w:h="16850"/>
          <w:pgMar w:top="1340" w:bottom="280" w:left="1600" w:right="740"/>
        </w:sectPr>
      </w:pPr>
    </w:p>
    <w:p>
      <w:pPr>
        <w:pStyle w:val="ListParagraph"/>
        <w:numPr>
          <w:ilvl w:val="0"/>
          <w:numId w:val="4"/>
        </w:numPr>
        <w:tabs>
          <w:tab w:pos="945" w:val="left" w:leader="none"/>
        </w:tabs>
        <w:spacing w:line="240" w:lineRule="auto" w:before="75" w:after="0"/>
        <w:ind w:left="102" w:right="108" w:firstLine="566"/>
        <w:jc w:val="both"/>
        <w:rPr>
          <w:sz w:val="22"/>
        </w:rPr>
      </w:pPr>
      <w:r>
        <w:rPr>
          <w:sz w:val="22"/>
        </w:rPr>
        <w:t>estar fundamentadas na experimentação prévia, realizada em laboratórios, utilizando- se animais ou outros modelos experimentais e comprovação científica, quando</w:t>
      </w:r>
      <w:r>
        <w:rPr>
          <w:spacing w:val="-14"/>
          <w:sz w:val="22"/>
        </w:rPr>
        <w:t> </w:t>
      </w:r>
      <w:r>
        <w:rPr>
          <w:sz w:val="22"/>
        </w:rPr>
        <w:t>pertinente;</w:t>
      </w:r>
    </w:p>
    <w:p>
      <w:pPr>
        <w:pStyle w:val="ListParagraph"/>
        <w:numPr>
          <w:ilvl w:val="0"/>
          <w:numId w:val="4"/>
        </w:numPr>
        <w:tabs>
          <w:tab w:pos="942" w:val="left" w:leader="none"/>
        </w:tabs>
        <w:spacing w:line="240" w:lineRule="auto" w:before="1" w:after="0"/>
        <w:ind w:left="102" w:right="101" w:firstLine="566"/>
        <w:jc w:val="both"/>
        <w:rPr>
          <w:sz w:val="22"/>
        </w:rPr>
      </w:pPr>
      <w:r>
        <w:rPr>
          <w:sz w:val="22"/>
        </w:rPr>
        <w:t>ter plenamente justificadas, quando for o caso, a utilização de placebo, em termos de não maleficência e de necessidade metodológica, sendo que os benefícios, riscos, dificuldades e efetividade de um novo método terapêutico devem ser testados, comparando-o com os melhores métodos profiláticos, diagnósticos e terapêuticos atuais. Isso não exclui o uso de placebo ou nenhum tratamento em estudos nos quais não existam métodos provados de profilaxia, diagnóstico ou</w:t>
      </w:r>
      <w:r>
        <w:rPr>
          <w:spacing w:val="-2"/>
          <w:sz w:val="22"/>
        </w:rPr>
        <w:t> </w:t>
      </w:r>
      <w:r>
        <w:rPr>
          <w:sz w:val="22"/>
        </w:rPr>
        <w:t>tratamento;</w:t>
      </w:r>
    </w:p>
    <w:p>
      <w:pPr>
        <w:pStyle w:val="ListParagraph"/>
        <w:numPr>
          <w:ilvl w:val="0"/>
          <w:numId w:val="4"/>
        </w:numPr>
        <w:tabs>
          <w:tab w:pos="957" w:val="left" w:leader="none"/>
        </w:tabs>
        <w:spacing w:line="240" w:lineRule="auto" w:before="0" w:after="0"/>
        <w:ind w:left="102" w:right="103" w:firstLine="566"/>
        <w:jc w:val="both"/>
        <w:rPr>
          <w:sz w:val="22"/>
        </w:rPr>
      </w:pPr>
      <w:r>
        <w:rPr>
          <w:sz w:val="22"/>
        </w:rPr>
        <w:t>utilizar o material biológico e os dados obtidos na pesquisa exclusivamente para a finalidade prevista no seu protocolo, ou conforme o consentimento dado pelo participante da pesquisa;</w:t>
      </w:r>
      <w:r>
        <w:rPr>
          <w:spacing w:val="1"/>
          <w:sz w:val="22"/>
        </w:rPr>
        <w:t> </w:t>
      </w:r>
      <w:r>
        <w:rPr>
          <w:sz w:val="22"/>
        </w:rPr>
        <w:t>e</w:t>
      </w:r>
    </w:p>
    <w:p>
      <w:pPr>
        <w:pStyle w:val="ListParagraph"/>
        <w:numPr>
          <w:ilvl w:val="0"/>
          <w:numId w:val="4"/>
        </w:numPr>
        <w:tabs>
          <w:tab w:pos="981" w:val="left" w:leader="none"/>
        </w:tabs>
        <w:spacing w:line="240" w:lineRule="auto" w:before="0" w:after="0"/>
        <w:ind w:left="102" w:right="107" w:firstLine="566"/>
        <w:jc w:val="both"/>
        <w:rPr>
          <w:sz w:val="22"/>
        </w:rPr>
      </w:pPr>
      <w:r>
        <w:rPr>
          <w:sz w:val="22"/>
        </w:rPr>
        <w:t>assegurar a todos os participantes ao final do estudo, por parte do patrocinador, acesso gratuito e por tempo indeterminado, aos melhores métodos profiláticos, diagnósticos e terapêuticos que se demonstraram</w:t>
      </w:r>
      <w:r>
        <w:rPr>
          <w:spacing w:val="-6"/>
          <w:sz w:val="22"/>
        </w:rPr>
        <w:t> </w:t>
      </w:r>
      <w:r>
        <w:rPr>
          <w:sz w:val="22"/>
        </w:rPr>
        <w:t>eficazes:</w:t>
      </w:r>
    </w:p>
    <w:p>
      <w:pPr>
        <w:pStyle w:val="ListParagraph"/>
        <w:numPr>
          <w:ilvl w:val="1"/>
          <w:numId w:val="4"/>
        </w:numPr>
        <w:tabs>
          <w:tab w:pos="1182" w:val="left" w:leader="none"/>
        </w:tabs>
        <w:spacing w:line="240" w:lineRule="auto" w:before="0" w:after="0"/>
        <w:ind w:left="102" w:right="105" w:firstLine="566"/>
        <w:jc w:val="both"/>
        <w:rPr>
          <w:sz w:val="22"/>
        </w:rPr>
      </w:pPr>
      <w:r>
        <w:rPr>
          <w:sz w:val="22"/>
        </w:rPr>
        <w:t>o acesso também será garantido no intervalo entre o término da participação individual e o final do estudo, podendo, nesse caso, esta garantia ser dada por meio de estudo de extensão, de acordo com análise devidamente justificada do médico assistente do participante.</w:t>
      </w:r>
    </w:p>
    <w:p>
      <w:pPr>
        <w:pStyle w:val="BodyText"/>
        <w:ind w:left="0" w:firstLine="0"/>
        <w:jc w:val="left"/>
      </w:pPr>
    </w:p>
    <w:p>
      <w:pPr>
        <w:pStyle w:val="ListParagraph"/>
        <w:numPr>
          <w:ilvl w:val="0"/>
          <w:numId w:val="1"/>
        </w:numPr>
        <w:tabs>
          <w:tab w:pos="940" w:val="left" w:leader="none"/>
        </w:tabs>
        <w:spacing w:line="252" w:lineRule="exact" w:before="1" w:after="0"/>
        <w:ind w:left="939" w:right="0" w:hanging="272"/>
        <w:jc w:val="left"/>
        <w:rPr>
          <w:sz w:val="22"/>
        </w:rPr>
      </w:pPr>
      <w:r>
        <w:rPr>
          <w:sz w:val="22"/>
        </w:rPr>
        <w:t>– DO PROCESSO DE CONSENTIMENTO LIVRE E ESCLARECIDO</w:t>
      </w:r>
    </w:p>
    <w:p>
      <w:pPr>
        <w:pStyle w:val="BodyText"/>
        <w:ind w:right="107"/>
      </w:pPr>
      <w:r>
        <w:rPr/>
        <w:t>O respeito devido à dignidade humana exige que toda pesquisa se processe com consentimento livre e esclarecido dos participantes, indivíduos ou grupos que, por si e/ou por seus representantes legais, manifestem a sua anuência à participação na pesquisa.</w:t>
      </w:r>
    </w:p>
    <w:p>
      <w:pPr>
        <w:pStyle w:val="BodyText"/>
        <w:ind w:right="105"/>
      </w:pPr>
      <w:r>
        <w:rPr/>
        <w:t>Entende-se por Processo de Consentimento Livre e Esclarecido todas as etapas a serem necessariamente observadas para que o convidado a participar de uma pesquisa possa se manifestar, de forma autônoma, consciente, livre e esclarecida.</w:t>
      </w:r>
    </w:p>
    <w:p>
      <w:pPr>
        <w:pStyle w:val="ListParagraph"/>
        <w:numPr>
          <w:ilvl w:val="1"/>
          <w:numId w:val="1"/>
        </w:numPr>
        <w:tabs>
          <w:tab w:pos="1202" w:val="left" w:leader="none"/>
        </w:tabs>
        <w:spacing w:line="240" w:lineRule="auto" w:before="0" w:after="0"/>
        <w:ind w:left="102" w:right="105" w:firstLine="566"/>
        <w:jc w:val="both"/>
        <w:rPr>
          <w:sz w:val="22"/>
        </w:rPr>
      </w:pPr>
      <w:r>
        <w:rPr>
          <w:sz w:val="22"/>
        </w:rPr>
        <w:t>- A etapa inicial do Processo de Consentimento Livre e Esclarecido é a do esclarecimento ao convidado a participar da pesquisa, ocasião em que o pesquisador, ou pessoa por ele delegada e sob sua responsabilidade,</w:t>
      </w:r>
      <w:r>
        <w:rPr>
          <w:spacing w:val="-6"/>
          <w:sz w:val="22"/>
        </w:rPr>
        <w:t> </w:t>
      </w:r>
      <w:r>
        <w:rPr>
          <w:sz w:val="22"/>
        </w:rPr>
        <w:t>deverá:</w:t>
      </w:r>
    </w:p>
    <w:p>
      <w:pPr>
        <w:pStyle w:val="ListParagraph"/>
        <w:numPr>
          <w:ilvl w:val="0"/>
          <w:numId w:val="5"/>
        </w:numPr>
        <w:tabs>
          <w:tab w:pos="942" w:val="left" w:leader="none"/>
        </w:tabs>
        <w:spacing w:line="240" w:lineRule="auto" w:before="0" w:after="0"/>
        <w:ind w:left="102" w:right="105" w:firstLine="566"/>
        <w:jc w:val="both"/>
        <w:rPr>
          <w:sz w:val="22"/>
        </w:rPr>
      </w:pPr>
      <w:r>
        <w:rPr>
          <w:sz w:val="22"/>
        </w:rPr>
        <w:t>buscar o momento, condição e local mais adequados para que o esclarecimento seja efetuado, considerando, para isso, as peculiaridades do convidado a participar da pesquisa e sua</w:t>
      </w:r>
      <w:r>
        <w:rPr>
          <w:spacing w:val="-1"/>
          <w:sz w:val="22"/>
        </w:rPr>
        <w:t> </w:t>
      </w:r>
      <w:r>
        <w:rPr>
          <w:sz w:val="22"/>
        </w:rPr>
        <w:t>privacidade;</w:t>
      </w:r>
    </w:p>
    <w:p>
      <w:pPr>
        <w:pStyle w:val="ListParagraph"/>
        <w:numPr>
          <w:ilvl w:val="0"/>
          <w:numId w:val="5"/>
        </w:numPr>
        <w:tabs>
          <w:tab w:pos="928" w:val="left" w:leader="none"/>
        </w:tabs>
        <w:spacing w:line="240" w:lineRule="auto" w:before="0" w:after="0"/>
        <w:ind w:left="102" w:right="102" w:firstLine="566"/>
        <w:jc w:val="both"/>
        <w:rPr>
          <w:sz w:val="22"/>
        </w:rPr>
      </w:pPr>
      <w:r>
        <w:rPr>
          <w:sz w:val="22"/>
        </w:rPr>
        <w:t>prestar informações em linguagem clara e acessível, utilizando-se das estratégias mais apropriadas à cultura, faixa etária, condição socioeconômica e autonomia dos convidados a participar da pesquisa;</w:t>
      </w:r>
      <w:r>
        <w:rPr>
          <w:spacing w:val="1"/>
          <w:sz w:val="22"/>
        </w:rPr>
        <w:t> </w:t>
      </w:r>
      <w:r>
        <w:rPr>
          <w:sz w:val="22"/>
        </w:rPr>
        <w:t>e</w:t>
      </w:r>
    </w:p>
    <w:p>
      <w:pPr>
        <w:pStyle w:val="ListParagraph"/>
        <w:numPr>
          <w:ilvl w:val="0"/>
          <w:numId w:val="5"/>
        </w:numPr>
        <w:tabs>
          <w:tab w:pos="954" w:val="left" w:leader="none"/>
        </w:tabs>
        <w:spacing w:line="240" w:lineRule="auto" w:before="0" w:after="0"/>
        <w:ind w:left="102" w:right="100" w:firstLine="566"/>
        <w:jc w:val="both"/>
        <w:rPr>
          <w:sz w:val="22"/>
        </w:rPr>
      </w:pPr>
      <w:r>
        <w:rPr>
          <w:sz w:val="22"/>
        </w:rPr>
        <w:t>conceder o tempo adequado para que o convidado a participar da pesquisa possa refletir, consultando, se necessário, seus familiares ou outras pessoas que possam ajudá-los  na tomada de decisão livre e</w:t>
      </w:r>
      <w:r>
        <w:rPr>
          <w:spacing w:val="-5"/>
          <w:sz w:val="22"/>
        </w:rPr>
        <w:t> </w:t>
      </w:r>
      <w:r>
        <w:rPr>
          <w:sz w:val="22"/>
        </w:rPr>
        <w:t>esclarecida.</w:t>
      </w:r>
    </w:p>
    <w:p>
      <w:pPr>
        <w:pStyle w:val="ListParagraph"/>
        <w:numPr>
          <w:ilvl w:val="1"/>
          <w:numId w:val="1"/>
        </w:numPr>
        <w:tabs>
          <w:tab w:pos="1127" w:val="left" w:leader="none"/>
        </w:tabs>
        <w:spacing w:line="240" w:lineRule="auto" w:before="0" w:after="0"/>
        <w:ind w:left="102" w:right="103" w:firstLine="566"/>
        <w:jc w:val="both"/>
        <w:rPr>
          <w:sz w:val="22"/>
        </w:rPr>
      </w:pPr>
      <w:r>
        <w:rPr>
          <w:sz w:val="22"/>
        </w:rPr>
        <w:t>- Superada a etapa inicial de esclarecimento, o pesquisador responsável, ou pessoa por ele delegada, deverá apresentar, ao convidado para participar da pesquisa, ou a seu representante legal, o Termo de Consentimento Livre e Esclarecido para que seja lido e compreendido, antes da concessão do seu consentimento livre e</w:t>
      </w:r>
      <w:r>
        <w:rPr>
          <w:spacing w:val="-9"/>
          <w:sz w:val="22"/>
        </w:rPr>
        <w:t> </w:t>
      </w:r>
      <w:r>
        <w:rPr>
          <w:sz w:val="22"/>
        </w:rPr>
        <w:t>esclarecido.</w:t>
      </w:r>
    </w:p>
    <w:p>
      <w:pPr>
        <w:pStyle w:val="ListParagraph"/>
        <w:numPr>
          <w:ilvl w:val="1"/>
          <w:numId w:val="1"/>
        </w:numPr>
        <w:tabs>
          <w:tab w:pos="1122" w:val="left" w:leader="none"/>
        </w:tabs>
        <w:spacing w:line="253" w:lineRule="exact" w:before="0" w:after="0"/>
        <w:ind w:left="1122" w:right="0" w:hanging="454"/>
        <w:jc w:val="both"/>
        <w:rPr>
          <w:sz w:val="22"/>
        </w:rPr>
      </w:pPr>
      <w:r>
        <w:rPr>
          <w:sz w:val="22"/>
        </w:rPr>
        <w:t>- O Termo de Consentimento Livre e Esclarecido deverá conter,</w:t>
      </w:r>
      <w:r>
        <w:rPr>
          <w:spacing w:val="-18"/>
          <w:sz w:val="22"/>
        </w:rPr>
        <w:t> </w:t>
      </w:r>
      <w:r>
        <w:rPr>
          <w:sz w:val="22"/>
        </w:rPr>
        <w:t>obrigatoriamente:</w:t>
      </w:r>
    </w:p>
    <w:p>
      <w:pPr>
        <w:pStyle w:val="ListParagraph"/>
        <w:numPr>
          <w:ilvl w:val="0"/>
          <w:numId w:val="6"/>
        </w:numPr>
        <w:tabs>
          <w:tab w:pos="938" w:val="left" w:leader="none"/>
        </w:tabs>
        <w:spacing w:line="240" w:lineRule="auto" w:before="0" w:after="0"/>
        <w:ind w:left="102" w:right="103" w:firstLine="566"/>
        <w:jc w:val="both"/>
        <w:rPr>
          <w:sz w:val="22"/>
        </w:rPr>
      </w:pPr>
      <w:r>
        <w:rPr>
          <w:sz w:val="22"/>
        </w:rPr>
        <w:t>justificativa, os objetivos e os procedimentos que serão utilizados na pesquisa, com o detalhamento dos métodos a serem utilizados, informando a possibilidade de inclusão em grupo controle ou experimental, quando</w:t>
      </w:r>
      <w:r>
        <w:rPr>
          <w:spacing w:val="-8"/>
          <w:sz w:val="22"/>
        </w:rPr>
        <w:t> </w:t>
      </w:r>
      <w:r>
        <w:rPr>
          <w:sz w:val="22"/>
        </w:rPr>
        <w:t>aplicável;</w:t>
      </w:r>
    </w:p>
    <w:p>
      <w:pPr>
        <w:pStyle w:val="ListParagraph"/>
        <w:numPr>
          <w:ilvl w:val="0"/>
          <w:numId w:val="6"/>
        </w:numPr>
        <w:tabs>
          <w:tab w:pos="1002" w:val="left" w:leader="none"/>
        </w:tabs>
        <w:spacing w:line="240" w:lineRule="auto" w:before="1" w:after="0"/>
        <w:ind w:left="102" w:right="100" w:firstLine="566"/>
        <w:jc w:val="both"/>
        <w:rPr>
          <w:sz w:val="22"/>
        </w:rPr>
      </w:pPr>
      <w:r>
        <w:rPr>
          <w:sz w:val="22"/>
        </w:rPr>
        <w:t>explicitação dos possíveis desconfortos e riscos decorrentes da participação na pesquisa, além dos benefícios esperados dessa participação e apresentação das providências e cautelas a serem empregadas para evitar e/ou reduzir efeitos e condições adversas que possam causar dano, considerando características e contexto do participante da</w:t>
      </w:r>
      <w:r>
        <w:rPr>
          <w:spacing w:val="-10"/>
          <w:sz w:val="22"/>
        </w:rPr>
        <w:t> </w:t>
      </w:r>
      <w:r>
        <w:rPr>
          <w:sz w:val="22"/>
        </w:rPr>
        <w:t>pesquisa;</w:t>
      </w:r>
    </w:p>
    <w:p>
      <w:pPr>
        <w:pStyle w:val="ListParagraph"/>
        <w:numPr>
          <w:ilvl w:val="0"/>
          <w:numId w:val="6"/>
        </w:numPr>
        <w:tabs>
          <w:tab w:pos="918" w:val="left" w:leader="none"/>
        </w:tabs>
        <w:spacing w:line="240" w:lineRule="auto" w:before="0" w:after="0"/>
        <w:ind w:left="102" w:right="102" w:firstLine="566"/>
        <w:jc w:val="both"/>
        <w:rPr>
          <w:sz w:val="22"/>
        </w:rPr>
      </w:pPr>
      <w:r>
        <w:rPr>
          <w:sz w:val="22"/>
        </w:rPr>
        <w:t>esclarecimento sobre a forma de acompanhamento e assistência a que terão direito os participantes da pesquisa, inclusive considerando benefícios e acompanhamentos posteriores ao encerramento e/ ou a interrupção da</w:t>
      </w:r>
      <w:r>
        <w:rPr>
          <w:spacing w:val="-6"/>
          <w:sz w:val="22"/>
        </w:rPr>
        <w:t> </w:t>
      </w:r>
      <w:r>
        <w:rPr>
          <w:sz w:val="22"/>
        </w:rPr>
        <w:t>pesquisa;</w:t>
      </w:r>
    </w:p>
    <w:p>
      <w:pPr>
        <w:pStyle w:val="ListParagraph"/>
        <w:numPr>
          <w:ilvl w:val="0"/>
          <w:numId w:val="6"/>
        </w:numPr>
        <w:tabs>
          <w:tab w:pos="940" w:val="left" w:leader="none"/>
        </w:tabs>
        <w:spacing w:line="240" w:lineRule="auto" w:before="0" w:after="0"/>
        <w:ind w:left="102" w:right="103" w:firstLine="566"/>
        <w:jc w:val="both"/>
        <w:rPr>
          <w:sz w:val="22"/>
        </w:rPr>
      </w:pPr>
      <w:r>
        <w:rPr>
          <w:sz w:val="22"/>
        </w:rPr>
        <w:t>garantia de plena liberdade ao participante da pesquisa, de recusar-se a participar ou retirar seu consentimento, em qualquer fase da pesquisa, sem penalização</w:t>
      </w:r>
      <w:r>
        <w:rPr>
          <w:spacing w:val="-8"/>
          <w:sz w:val="22"/>
        </w:rPr>
        <w:t> </w:t>
      </w:r>
      <w:r>
        <w:rPr>
          <w:sz w:val="22"/>
        </w:rPr>
        <w:t>alguma;</w:t>
      </w:r>
    </w:p>
    <w:p>
      <w:pPr>
        <w:spacing w:after="0" w:line="240" w:lineRule="auto"/>
        <w:jc w:val="both"/>
        <w:rPr>
          <w:sz w:val="22"/>
        </w:rPr>
        <w:sectPr>
          <w:pgSz w:w="11910" w:h="16850"/>
          <w:pgMar w:top="1340" w:bottom="280" w:left="1600" w:right="740"/>
        </w:sectPr>
      </w:pPr>
    </w:p>
    <w:p>
      <w:pPr>
        <w:pStyle w:val="ListParagraph"/>
        <w:numPr>
          <w:ilvl w:val="0"/>
          <w:numId w:val="6"/>
        </w:numPr>
        <w:tabs>
          <w:tab w:pos="978" w:val="left" w:leader="none"/>
        </w:tabs>
        <w:spacing w:line="240" w:lineRule="auto" w:before="75" w:after="0"/>
        <w:ind w:left="102" w:right="105" w:firstLine="566"/>
        <w:jc w:val="both"/>
        <w:rPr>
          <w:sz w:val="22"/>
        </w:rPr>
      </w:pPr>
      <w:r>
        <w:rPr>
          <w:sz w:val="22"/>
        </w:rPr>
        <w:t>garantia de manutenção do sigilo e da privacidade dos participantes da pesquisa durante todas as fases da</w:t>
      </w:r>
      <w:r>
        <w:rPr>
          <w:spacing w:val="-8"/>
          <w:sz w:val="22"/>
        </w:rPr>
        <w:t> </w:t>
      </w:r>
      <w:r>
        <w:rPr>
          <w:sz w:val="22"/>
        </w:rPr>
        <w:t>pesquisa;</w:t>
      </w:r>
    </w:p>
    <w:p>
      <w:pPr>
        <w:pStyle w:val="ListParagraph"/>
        <w:numPr>
          <w:ilvl w:val="0"/>
          <w:numId w:val="6"/>
        </w:numPr>
        <w:tabs>
          <w:tab w:pos="969" w:val="left" w:leader="none"/>
        </w:tabs>
        <w:spacing w:line="240" w:lineRule="auto" w:before="1" w:after="0"/>
        <w:ind w:left="102" w:right="108" w:firstLine="566"/>
        <w:jc w:val="both"/>
        <w:rPr>
          <w:sz w:val="22"/>
        </w:rPr>
      </w:pPr>
      <w:r>
        <w:rPr>
          <w:sz w:val="22"/>
        </w:rPr>
        <w:t>garantia de que o participante da pesquisa receberá uma via do Termo de Consentimento Livre e</w:t>
      </w:r>
      <w:r>
        <w:rPr>
          <w:spacing w:val="-2"/>
          <w:sz w:val="22"/>
        </w:rPr>
        <w:t> </w:t>
      </w:r>
      <w:r>
        <w:rPr>
          <w:sz w:val="22"/>
        </w:rPr>
        <w:t>Esclarecido;</w:t>
      </w:r>
    </w:p>
    <w:p>
      <w:pPr>
        <w:pStyle w:val="ListParagraph"/>
        <w:numPr>
          <w:ilvl w:val="0"/>
          <w:numId w:val="6"/>
        </w:numPr>
        <w:tabs>
          <w:tab w:pos="957" w:val="left" w:leader="none"/>
        </w:tabs>
        <w:spacing w:line="240" w:lineRule="auto" w:before="0" w:after="0"/>
        <w:ind w:left="102" w:right="104" w:firstLine="566"/>
        <w:jc w:val="both"/>
        <w:rPr>
          <w:sz w:val="22"/>
        </w:rPr>
      </w:pPr>
      <w:r>
        <w:rPr>
          <w:sz w:val="22"/>
        </w:rPr>
        <w:t>explicitação da garantia de ressarcimento e como serão cobertas as despesas tidas pelos participantes da pesquisa e dela decorrentes;</w:t>
      </w:r>
      <w:r>
        <w:rPr>
          <w:spacing w:val="-2"/>
          <w:sz w:val="22"/>
        </w:rPr>
        <w:t> </w:t>
      </w:r>
      <w:r>
        <w:rPr>
          <w:sz w:val="22"/>
        </w:rPr>
        <w:t>e</w:t>
      </w:r>
    </w:p>
    <w:p>
      <w:pPr>
        <w:pStyle w:val="ListParagraph"/>
        <w:numPr>
          <w:ilvl w:val="0"/>
          <w:numId w:val="6"/>
        </w:numPr>
        <w:tabs>
          <w:tab w:pos="974" w:val="left" w:leader="none"/>
        </w:tabs>
        <w:spacing w:line="240" w:lineRule="auto" w:before="0" w:after="0"/>
        <w:ind w:left="102" w:right="107" w:firstLine="566"/>
        <w:jc w:val="both"/>
        <w:rPr>
          <w:sz w:val="22"/>
        </w:rPr>
      </w:pPr>
      <w:r>
        <w:rPr>
          <w:sz w:val="22"/>
        </w:rPr>
        <w:t>explicitação da garantia de indenização diante de eventuais danos decorrentes da pesquisa.</w:t>
      </w:r>
    </w:p>
    <w:p>
      <w:pPr>
        <w:pStyle w:val="ListParagraph"/>
        <w:numPr>
          <w:ilvl w:val="1"/>
          <w:numId w:val="1"/>
        </w:numPr>
        <w:tabs>
          <w:tab w:pos="1194" w:val="left" w:leader="none"/>
        </w:tabs>
        <w:spacing w:line="240" w:lineRule="auto" w:before="0" w:after="0"/>
        <w:ind w:left="102" w:right="105" w:firstLine="566"/>
        <w:jc w:val="both"/>
        <w:rPr>
          <w:sz w:val="22"/>
        </w:rPr>
      </w:pPr>
      <w:r>
        <w:rPr>
          <w:sz w:val="22"/>
        </w:rPr>
        <w:t>- O Termo de Consentimento Livre e Esclarecido nas pesquisas que utilizam metodologias experimentais na área biomédica, envolvendo seres humanos, além do previsto no item IV.3 supra, deve observar, obrigatoriamente, o</w:t>
      </w:r>
      <w:r>
        <w:rPr>
          <w:spacing w:val="-4"/>
          <w:sz w:val="22"/>
        </w:rPr>
        <w:t> </w:t>
      </w:r>
      <w:r>
        <w:rPr>
          <w:sz w:val="22"/>
        </w:rPr>
        <w:t>seguinte:</w:t>
      </w:r>
    </w:p>
    <w:p>
      <w:pPr>
        <w:pStyle w:val="ListParagraph"/>
        <w:numPr>
          <w:ilvl w:val="0"/>
          <w:numId w:val="7"/>
        </w:numPr>
        <w:tabs>
          <w:tab w:pos="928" w:val="left" w:leader="none"/>
        </w:tabs>
        <w:spacing w:line="252" w:lineRule="exact" w:before="0" w:after="0"/>
        <w:ind w:left="927" w:right="0" w:hanging="260"/>
        <w:jc w:val="both"/>
        <w:rPr>
          <w:sz w:val="22"/>
        </w:rPr>
      </w:pPr>
      <w:r>
        <w:rPr>
          <w:sz w:val="22"/>
        </w:rPr>
        <w:t>explicitar, quando pertinente, os métodos terapêuticos alternativos</w:t>
      </w:r>
      <w:r>
        <w:rPr>
          <w:spacing w:val="-10"/>
          <w:sz w:val="22"/>
        </w:rPr>
        <w:t> </w:t>
      </w:r>
      <w:r>
        <w:rPr>
          <w:sz w:val="22"/>
        </w:rPr>
        <w:t>existentes;</w:t>
      </w:r>
    </w:p>
    <w:p>
      <w:pPr>
        <w:pStyle w:val="ListParagraph"/>
        <w:numPr>
          <w:ilvl w:val="0"/>
          <w:numId w:val="7"/>
        </w:numPr>
        <w:tabs>
          <w:tab w:pos="962" w:val="left" w:leader="none"/>
        </w:tabs>
        <w:spacing w:line="240" w:lineRule="auto" w:before="0" w:after="0"/>
        <w:ind w:left="102" w:right="108" w:firstLine="566"/>
        <w:jc w:val="both"/>
        <w:rPr>
          <w:sz w:val="22"/>
        </w:rPr>
      </w:pPr>
      <w:r>
        <w:rPr>
          <w:sz w:val="22"/>
        </w:rPr>
        <w:t>esclarecer, quando pertinente, sobre a possibilidade de inclusão do participante em grupo controle ou placebo, explicitando, claramente, o significado dessa possibilidade;</w:t>
      </w:r>
      <w:r>
        <w:rPr>
          <w:spacing w:val="-8"/>
          <w:sz w:val="22"/>
        </w:rPr>
        <w:t> </w:t>
      </w:r>
      <w:r>
        <w:rPr>
          <w:sz w:val="22"/>
        </w:rPr>
        <w:t>e</w:t>
      </w:r>
    </w:p>
    <w:p>
      <w:pPr>
        <w:pStyle w:val="ListParagraph"/>
        <w:numPr>
          <w:ilvl w:val="0"/>
          <w:numId w:val="7"/>
        </w:numPr>
        <w:tabs>
          <w:tab w:pos="930" w:val="left" w:leader="none"/>
        </w:tabs>
        <w:spacing w:line="240" w:lineRule="auto" w:before="1" w:after="0"/>
        <w:ind w:left="102" w:right="105" w:firstLine="566"/>
        <w:jc w:val="both"/>
        <w:rPr>
          <w:sz w:val="22"/>
        </w:rPr>
      </w:pPr>
      <w:r>
        <w:rPr>
          <w:sz w:val="22"/>
        </w:rPr>
        <w:t>não exigir do participante da pesquisa, sob qualquer argumento, renúncia ao direito à indenização por dano. O Termo de Consentimento Livre e Esclarecido não deve conter ressalva que afaste essa responsabilidade ou que implique ao participante da pesquisa abrir mão de seus direitos, incluindo o direito de procurar obter indenização por danos</w:t>
      </w:r>
      <w:r>
        <w:rPr>
          <w:spacing w:val="-16"/>
          <w:sz w:val="22"/>
        </w:rPr>
        <w:t> </w:t>
      </w:r>
      <w:r>
        <w:rPr>
          <w:sz w:val="22"/>
        </w:rPr>
        <w:t>eventuais.</w:t>
      </w:r>
    </w:p>
    <w:p>
      <w:pPr>
        <w:pStyle w:val="ListParagraph"/>
        <w:numPr>
          <w:ilvl w:val="1"/>
          <w:numId w:val="1"/>
        </w:numPr>
        <w:tabs>
          <w:tab w:pos="1122" w:val="left" w:leader="none"/>
        </w:tabs>
        <w:spacing w:line="252" w:lineRule="exact" w:before="0" w:after="0"/>
        <w:ind w:left="1122" w:right="0" w:hanging="454"/>
        <w:jc w:val="both"/>
        <w:rPr>
          <w:sz w:val="22"/>
        </w:rPr>
      </w:pPr>
      <w:r>
        <w:rPr>
          <w:sz w:val="22"/>
        </w:rPr>
        <w:t>- O Termo de Consentimento Livre e Esclarecido deverá,</w:t>
      </w:r>
      <w:r>
        <w:rPr>
          <w:spacing w:val="-8"/>
          <w:sz w:val="22"/>
        </w:rPr>
        <w:t> </w:t>
      </w:r>
      <w:r>
        <w:rPr>
          <w:sz w:val="22"/>
        </w:rPr>
        <w:t>ainda:</w:t>
      </w:r>
    </w:p>
    <w:p>
      <w:pPr>
        <w:pStyle w:val="ListParagraph"/>
        <w:numPr>
          <w:ilvl w:val="0"/>
          <w:numId w:val="8"/>
        </w:numPr>
        <w:tabs>
          <w:tab w:pos="993" w:val="left" w:leader="none"/>
        </w:tabs>
        <w:spacing w:line="240" w:lineRule="auto" w:before="1" w:after="0"/>
        <w:ind w:left="102" w:right="109" w:firstLine="566"/>
        <w:jc w:val="both"/>
        <w:rPr>
          <w:sz w:val="22"/>
        </w:rPr>
      </w:pPr>
      <w:r>
        <w:rPr>
          <w:sz w:val="22"/>
        </w:rPr>
        <w:t>conter declaração do pesquisador responsável que expresse o cumprimento das exigências contidas nos itens IV. 3 e IV.4, este último se</w:t>
      </w:r>
      <w:r>
        <w:rPr>
          <w:spacing w:val="-8"/>
          <w:sz w:val="22"/>
        </w:rPr>
        <w:t> </w:t>
      </w:r>
      <w:r>
        <w:rPr>
          <w:sz w:val="22"/>
        </w:rPr>
        <w:t>pertinente;</w:t>
      </w:r>
    </w:p>
    <w:p>
      <w:pPr>
        <w:pStyle w:val="ListParagraph"/>
        <w:numPr>
          <w:ilvl w:val="0"/>
          <w:numId w:val="8"/>
        </w:numPr>
        <w:tabs>
          <w:tab w:pos="1036" w:val="left" w:leader="none"/>
        </w:tabs>
        <w:spacing w:line="240" w:lineRule="auto" w:before="0" w:after="0"/>
        <w:ind w:left="102" w:right="104" w:firstLine="566"/>
        <w:jc w:val="both"/>
        <w:rPr>
          <w:sz w:val="22"/>
        </w:rPr>
      </w:pPr>
      <w:r>
        <w:rPr>
          <w:sz w:val="22"/>
        </w:rPr>
        <w:t>ser adaptado, pelo pesquisador responsável, nas pesquisas com cooperação estrangeira concebidas em âmbito internacional, às normas éticas e à cultura local, sempre com linguagem clara e acessível a todos e, em especial, aos participantes da pesquisa, tomando o especial cuidado para que seja de fácil leitura e</w:t>
      </w:r>
      <w:r>
        <w:rPr>
          <w:spacing w:val="-12"/>
          <w:sz w:val="22"/>
        </w:rPr>
        <w:t> </w:t>
      </w:r>
      <w:r>
        <w:rPr>
          <w:sz w:val="22"/>
        </w:rPr>
        <w:t>compreensão;</w:t>
      </w:r>
    </w:p>
    <w:p>
      <w:pPr>
        <w:pStyle w:val="ListParagraph"/>
        <w:numPr>
          <w:ilvl w:val="0"/>
          <w:numId w:val="8"/>
        </w:numPr>
        <w:tabs>
          <w:tab w:pos="969" w:val="left" w:leader="none"/>
        </w:tabs>
        <w:spacing w:line="240" w:lineRule="auto" w:before="0" w:after="0"/>
        <w:ind w:left="102" w:right="108" w:firstLine="566"/>
        <w:jc w:val="both"/>
        <w:rPr>
          <w:sz w:val="22"/>
        </w:rPr>
      </w:pPr>
      <w:r>
        <w:rPr>
          <w:sz w:val="22"/>
        </w:rPr>
        <w:t>ser aprovado pelo CEP perante o qual o projeto foi apresentado e pela CONEP, quando pertinente;</w:t>
      </w:r>
      <w:r>
        <w:rPr>
          <w:spacing w:val="-3"/>
          <w:sz w:val="22"/>
        </w:rPr>
        <w:t> </w:t>
      </w:r>
      <w:r>
        <w:rPr>
          <w:sz w:val="22"/>
        </w:rPr>
        <w:t>e</w:t>
      </w:r>
    </w:p>
    <w:p>
      <w:pPr>
        <w:pStyle w:val="ListParagraph"/>
        <w:numPr>
          <w:ilvl w:val="0"/>
          <w:numId w:val="8"/>
        </w:numPr>
        <w:tabs>
          <w:tab w:pos="930" w:val="left" w:leader="none"/>
        </w:tabs>
        <w:spacing w:line="240" w:lineRule="auto" w:before="0" w:after="0"/>
        <w:ind w:left="102" w:right="101" w:firstLine="566"/>
        <w:jc w:val="both"/>
        <w:rPr>
          <w:sz w:val="22"/>
        </w:rPr>
      </w:pPr>
      <w:r>
        <w:rPr>
          <w:sz w:val="22"/>
        </w:rPr>
        <w:t>ser elaborado em duas vias, rubricadas em todas as suas páginas e assinadas, ao seu término, pelo convidado a participar da pesquisa, ou por seu representante legal, assim como pelo pesquisador responsável, ou pela (s) pessoa (s) por ele delegada (s), devendo as páginas de assinaturas estar na mesma folha. Em ambas as vias deverão constar o endereço e contato telefônico ou outro, dos responsáveis pela pesquisa e do CEP local e da CONEP, quando pertinente.</w:t>
      </w:r>
    </w:p>
    <w:p>
      <w:pPr>
        <w:pStyle w:val="ListParagraph"/>
        <w:numPr>
          <w:ilvl w:val="1"/>
          <w:numId w:val="1"/>
        </w:numPr>
        <w:tabs>
          <w:tab w:pos="1163" w:val="left" w:leader="none"/>
        </w:tabs>
        <w:spacing w:line="240" w:lineRule="auto" w:before="0" w:after="0"/>
        <w:ind w:left="102" w:right="101" w:firstLine="566"/>
        <w:jc w:val="both"/>
        <w:rPr>
          <w:sz w:val="22"/>
        </w:rPr>
      </w:pPr>
      <w:r>
        <w:rPr>
          <w:sz w:val="22"/>
        </w:rPr>
        <w:t>- Nos casos de restrição da liberdade ou do esclarecimento necessários para o adequado consentimento, deve-se, também,</w:t>
      </w:r>
      <w:r>
        <w:rPr>
          <w:spacing w:val="-6"/>
          <w:sz w:val="22"/>
        </w:rPr>
        <w:t> </w:t>
      </w:r>
      <w:r>
        <w:rPr>
          <w:sz w:val="22"/>
        </w:rPr>
        <w:t>observar:</w:t>
      </w:r>
    </w:p>
    <w:p>
      <w:pPr>
        <w:pStyle w:val="ListParagraph"/>
        <w:numPr>
          <w:ilvl w:val="0"/>
          <w:numId w:val="9"/>
        </w:numPr>
        <w:tabs>
          <w:tab w:pos="928" w:val="left" w:leader="none"/>
        </w:tabs>
        <w:spacing w:line="240" w:lineRule="auto" w:before="0" w:after="0"/>
        <w:ind w:left="102" w:right="101" w:firstLine="566"/>
        <w:jc w:val="both"/>
        <w:rPr>
          <w:sz w:val="22"/>
        </w:rPr>
      </w:pPr>
      <w:r>
        <w:rPr>
          <w:sz w:val="22"/>
        </w:rPr>
        <w:t>em pesquisas cujos convidados sejam crianças, adolescentes, pessoas com transtorno ou doença mental ou em situação de substancial diminuição em sua capacidade de decisão, deverá haver justificativa clara de sua escolha, especificada no protocolo e aprovada pelo CEP, e pela CONEP, quando pertinente. Nestes casos deverão ser cumpridas as etapas do esclarecimento e do consentimento livre e esclarecido, por meio dos representantes legais dos convidados a participar da pesquisa, preservado o direito de informação destes, no limite de sua capacidade;</w:t>
      </w:r>
    </w:p>
    <w:p>
      <w:pPr>
        <w:pStyle w:val="ListParagraph"/>
        <w:numPr>
          <w:ilvl w:val="0"/>
          <w:numId w:val="9"/>
        </w:numPr>
        <w:tabs>
          <w:tab w:pos="993" w:val="left" w:leader="none"/>
        </w:tabs>
        <w:spacing w:line="240" w:lineRule="auto" w:before="0" w:after="0"/>
        <w:ind w:left="102" w:right="101" w:firstLine="566"/>
        <w:jc w:val="both"/>
        <w:rPr>
          <w:sz w:val="22"/>
        </w:rPr>
      </w:pPr>
      <w:r>
        <w:rPr>
          <w:sz w:val="22"/>
        </w:rPr>
        <w:t>a liberdade do consentimento deverá ser particularmente garantida para aqueles participantes de pesquisa que, embora plenamente capazes, estejam expostos a condicionamentos específicos, ou à influência de autoridade, caracterizando situações passíveis de limitação da autonomia, como estudantes, militares, empregados, presidiários e internos em centros de readaptação, em casas-abrigo, asilos, associações religiosas e semelhantes, assegurando-lhes inteira liberdade de participar, ou não, da pesquisa, sem quaisquer</w:t>
      </w:r>
      <w:r>
        <w:rPr>
          <w:spacing w:val="-2"/>
          <w:sz w:val="22"/>
        </w:rPr>
        <w:t> </w:t>
      </w:r>
      <w:r>
        <w:rPr>
          <w:sz w:val="22"/>
        </w:rPr>
        <w:t>represálias;</w:t>
      </w:r>
    </w:p>
    <w:p>
      <w:pPr>
        <w:pStyle w:val="ListParagraph"/>
        <w:numPr>
          <w:ilvl w:val="0"/>
          <w:numId w:val="9"/>
        </w:numPr>
        <w:tabs>
          <w:tab w:pos="923" w:val="left" w:leader="none"/>
        </w:tabs>
        <w:spacing w:line="240" w:lineRule="auto" w:before="0" w:after="0"/>
        <w:ind w:left="102" w:right="106" w:firstLine="566"/>
        <w:jc w:val="both"/>
        <w:rPr>
          <w:sz w:val="22"/>
        </w:rPr>
      </w:pPr>
      <w:r>
        <w:rPr>
          <w:sz w:val="22"/>
        </w:rPr>
        <w:t>as pesquisas em pessoas com o diagnóstico de morte encefálica deverão atender aos seguintes</w:t>
      </w:r>
      <w:r>
        <w:rPr>
          <w:spacing w:val="-3"/>
          <w:sz w:val="22"/>
        </w:rPr>
        <w:t> </w:t>
      </w:r>
      <w:r>
        <w:rPr>
          <w:sz w:val="22"/>
        </w:rPr>
        <w:t>requisitos:</w:t>
      </w:r>
    </w:p>
    <w:p>
      <w:pPr>
        <w:pStyle w:val="ListParagraph"/>
        <w:numPr>
          <w:ilvl w:val="1"/>
          <w:numId w:val="9"/>
        </w:numPr>
        <w:tabs>
          <w:tab w:pos="1098" w:val="left" w:leader="none"/>
        </w:tabs>
        <w:spacing w:line="252" w:lineRule="exact" w:before="1" w:after="0"/>
        <w:ind w:left="1098" w:right="0" w:hanging="430"/>
        <w:jc w:val="left"/>
        <w:rPr>
          <w:sz w:val="22"/>
        </w:rPr>
      </w:pPr>
      <w:r>
        <w:rPr>
          <w:sz w:val="22"/>
        </w:rPr>
        <w:t>documento comprobatório da morte</w:t>
      </w:r>
      <w:r>
        <w:rPr>
          <w:spacing w:val="-7"/>
          <w:sz w:val="22"/>
        </w:rPr>
        <w:t> </w:t>
      </w:r>
      <w:r>
        <w:rPr>
          <w:sz w:val="22"/>
        </w:rPr>
        <w:t>encefálica;</w:t>
      </w:r>
    </w:p>
    <w:p>
      <w:pPr>
        <w:pStyle w:val="ListParagraph"/>
        <w:numPr>
          <w:ilvl w:val="1"/>
          <w:numId w:val="9"/>
        </w:numPr>
        <w:tabs>
          <w:tab w:pos="1098" w:val="left" w:leader="none"/>
        </w:tabs>
        <w:spacing w:line="240" w:lineRule="auto" w:before="0" w:after="0"/>
        <w:ind w:left="102" w:right="102" w:firstLine="566"/>
        <w:jc w:val="left"/>
        <w:rPr>
          <w:sz w:val="22"/>
        </w:rPr>
      </w:pPr>
      <w:r>
        <w:rPr>
          <w:sz w:val="22"/>
        </w:rPr>
        <w:t>consentimento explícito, diretiva antecipada da vontade da pessoa, ou consentimento dos familiares e/ou do representante</w:t>
      </w:r>
      <w:r>
        <w:rPr>
          <w:spacing w:val="-4"/>
          <w:sz w:val="22"/>
        </w:rPr>
        <w:t> </w:t>
      </w:r>
      <w:r>
        <w:rPr>
          <w:sz w:val="22"/>
        </w:rPr>
        <w:t>legal;</w:t>
      </w:r>
    </w:p>
    <w:p>
      <w:pPr>
        <w:pStyle w:val="ListParagraph"/>
        <w:numPr>
          <w:ilvl w:val="1"/>
          <w:numId w:val="9"/>
        </w:numPr>
        <w:tabs>
          <w:tab w:pos="1158" w:val="left" w:leader="none"/>
        </w:tabs>
        <w:spacing w:line="252" w:lineRule="exact" w:before="0" w:after="0"/>
        <w:ind w:left="1158" w:right="0" w:hanging="490"/>
        <w:jc w:val="left"/>
        <w:rPr>
          <w:sz w:val="22"/>
        </w:rPr>
      </w:pPr>
      <w:r>
        <w:rPr>
          <w:sz w:val="22"/>
        </w:rPr>
        <w:t>respeito à dignidade do ser</w:t>
      </w:r>
      <w:r>
        <w:rPr>
          <w:spacing w:val="-2"/>
          <w:sz w:val="22"/>
        </w:rPr>
        <w:t> </w:t>
      </w:r>
      <w:r>
        <w:rPr>
          <w:sz w:val="22"/>
        </w:rPr>
        <w:t>humano;</w:t>
      </w:r>
    </w:p>
    <w:p>
      <w:pPr>
        <w:pStyle w:val="ListParagraph"/>
        <w:numPr>
          <w:ilvl w:val="1"/>
          <w:numId w:val="9"/>
        </w:numPr>
        <w:tabs>
          <w:tab w:pos="1098" w:val="left" w:leader="none"/>
        </w:tabs>
        <w:spacing w:line="252" w:lineRule="exact" w:before="0" w:after="0"/>
        <w:ind w:left="1098" w:right="0" w:hanging="430"/>
        <w:jc w:val="left"/>
        <w:rPr>
          <w:sz w:val="22"/>
        </w:rPr>
      </w:pPr>
      <w:r>
        <w:rPr>
          <w:sz w:val="22"/>
        </w:rPr>
        <w:t>inexistência de ônus econômico-financeiro adicional à</w:t>
      </w:r>
      <w:r>
        <w:rPr>
          <w:spacing w:val="-10"/>
          <w:sz w:val="22"/>
        </w:rPr>
        <w:t> </w:t>
      </w:r>
      <w:r>
        <w:rPr>
          <w:sz w:val="22"/>
        </w:rPr>
        <w:t>família;</w:t>
      </w:r>
    </w:p>
    <w:p>
      <w:pPr>
        <w:spacing w:after="0" w:line="252" w:lineRule="exact"/>
        <w:jc w:val="left"/>
        <w:rPr>
          <w:sz w:val="22"/>
        </w:rPr>
        <w:sectPr>
          <w:pgSz w:w="11910" w:h="16850"/>
          <w:pgMar w:top="1340" w:bottom="280" w:left="1600" w:right="740"/>
        </w:sectPr>
      </w:pPr>
    </w:p>
    <w:p>
      <w:pPr>
        <w:pStyle w:val="ListParagraph"/>
        <w:numPr>
          <w:ilvl w:val="1"/>
          <w:numId w:val="9"/>
        </w:numPr>
        <w:tabs>
          <w:tab w:pos="1108" w:val="left" w:leader="none"/>
        </w:tabs>
        <w:spacing w:line="253" w:lineRule="exact" w:before="75" w:after="0"/>
        <w:ind w:left="1107" w:right="0" w:hanging="440"/>
        <w:jc w:val="left"/>
        <w:rPr>
          <w:sz w:val="22"/>
        </w:rPr>
      </w:pPr>
      <w:r>
        <w:rPr>
          <w:sz w:val="22"/>
        </w:rPr>
        <w:t>inexistência de prejuízo para outros pacientes aguardando internação ou</w:t>
      </w:r>
      <w:r>
        <w:rPr>
          <w:spacing w:val="45"/>
          <w:sz w:val="22"/>
        </w:rPr>
        <w:t> </w:t>
      </w:r>
      <w:r>
        <w:rPr>
          <w:sz w:val="22"/>
        </w:rPr>
        <w:t>tratamento;</w:t>
      </w:r>
    </w:p>
    <w:p>
      <w:pPr>
        <w:pStyle w:val="BodyText"/>
        <w:spacing w:line="253" w:lineRule="exact"/>
        <w:ind w:firstLine="0"/>
        <w:jc w:val="left"/>
      </w:pPr>
      <w:r>
        <w:rPr>
          <w:w w:val="100"/>
        </w:rPr>
        <w:t>e</w:t>
      </w:r>
    </w:p>
    <w:p>
      <w:pPr>
        <w:pStyle w:val="ListParagraph"/>
        <w:numPr>
          <w:ilvl w:val="1"/>
          <w:numId w:val="9"/>
        </w:numPr>
        <w:tabs>
          <w:tab w:pos="1103" w:val="left" w:leader="none"/>
        </w:tabs>
        <w:spacing w:line="240" w:lineRule="auto" w:before="1" w:after="0"/>
        <w:ind w:left="1102" w:right="0" w:hanging="435"/>
        <w:jc w:val="left"/>
        <w:rPr>
          <w:sz w:val="22"/>
        </w:rPr>
      </w:pPr>
      <w:r>
        <w:rPr>
          <w:sz w:val="22"/>
        </w:rPr>
        <w:t>possibilidade de obter conhecimento científico relevante, ou novo, que não possa</w:t>
      </w:r>
      <w:r>
        <w:rPr>
          <w:spacing w:val="33"/>
          <w:sz w:val="22"/>
        </w:rPr>
        <w:t> </w:t>
      </w:r>
      <w:r>
        <w:rPr>
          <w:sz w:val="22"/>
        </w:rPr>
        <w:t>ser</w:t>
      </w:r>
    </w:p>
    <w:p>
      <w:pPr>
        <w:pStyle w:val="BodyText"/>
        <w:spacing w:line="252" w:lineRule="exact"/>
        <w:ind w:firstLine="0"/>
      </w:pPr>
      <w:r>
        <w:rPr/>
        <w:t>obtido de outra maneira;</w:t>
      </w:r>
    </w:p>
    <w:p>
      <w:pPr>
        <w:pStyle w:val="ListParagraph"/>
        <w:numPr>
          <w:ilvl w:val="0"/>
          <w:numId w:val="9"/>
        </w:numPr>
        <w:tabs>
          <w:tab w:pos="952" w:val="left" w:leader="none"/>
        </w:tabs>
        <w:spacing w:line="240" w:lineRule="auto" w:before="0" w:after="0"/>
        <w:ind w:left="102" w:right="105" w:firstLine="566"/>
        <w:jc w:val="both"/>
        <w:rPr>
          <w:sz w:val="22"/>
        </w:rPr>
      </w:pPr>
      <w:r>
        <w:rPr>
          <w:sz w:val="22"/>
        </w:rPr>
        <w:t>que haja um canal de comunicação oficial do governo, que esclareça as dúvidas de forma acessível aos envolvidos nos projetos de pesquisa, igualmente, para os casos de diagnóstico com morte encefálica;</w:t>
      </w:r>
      <w:r>
        <w:rPr>
          <w:spacing w:val="-2"/>
          <w:sz w:val="22"/>
        </w:rPr>
        <w:t> </w:t>
      </w:r>
      <w:r>
        <w:rPr>
          <w:sz w:val="22"/>
        </w:rPr>
        <w:t>e</w:t>
      </w:r>
    </w:p>
    <w:p>
      <w:pPr>
        <w:pStyle w:val="ListParagraph"/>
        <w:numPr>
          <w:ilvl w:val="0"/>
          <w:numId w:val="9"/>
        </w:numPr>
        <w:tabs>
          <w:tab w:pos="959" w:val="left" w:leader="none"/>
        </w:tabs>
        <w:spacing w:line="240" w:lineRule="auto" w:before="1" w:after="0"/>
        <w:ind w:left="102" w:right="102" w:firstLine="566"/>
        <w:jc w:val="both"/>
        <w:rPr>
          <w:sz w:val="22"/>
        </w:rPr>
      </w:pPr>
      <w:r>
        <w:rPr>
          <w:sz w:val="22"/>
        </w:rPr>
        <w:t>em comunidades cuja cultura grupal reconheça a autoridade do líder ou do coletivo sobre o indivíduo, a obtenção da autorização para a pesquisa deve respeitar tal particularidade, sem prejuízo do consentimento individual, quando possível e desejável. Quando a legislação brasileira dispuser sobre competência de órgãos governamentais, a exemplo da Fundação Nacional do Índio – FUNAI, no caso de comunidades indígenas, na tutela de tais comunidades, tais instâncias devem autorizar a pesquisa</w:t>
      </w:r>
      <w:r>
        <w:rPr>
          <w:spacing w:val="-1"/>
          <w:sz w:val="22"/>
        </w:rPr>
        <w:t> </w:t>
      </w:r>
      <w:r>
        <w:rPr>
          <w:sz w:val="22"/>
        </w:rPr>
        <w:t>antecipadamente.</w:t>
      </w:r>
    </w:p>
    <w:p>
      <w:pPr>
        <w:pStyle w:val="ListParagraph"/>
        <w:numPr>
          <w:ilvl w:val="1"/>
          <w:numId w:val="1"/>
        </w:numPr>
        <w:tabs>
          <w:tab w:pos="1142" w:val="left" w:leader="none"/>
        </w:tabs>
        <w:spacing w:line="240" w:lineRule="auto" w:before="0" w:after="0"/>
        <w:ind w:left="102" w:right="102" w:firstLine="566"/>
        <w:jc w:val="both"/>
        <w:rPr>
          <w:sz w:val="22"/>
        </w:rPr>
      </w:pPr>
      <w:r>
        <w:rPr>
          <w:sz w:val="22"/>
        </w:rPr>
        <w:t>- Na pesquisa que dependa de restrição de informações aos seus participantes, tal fato deverá ser devidamente explicitado e justificado pelo pesquisador responsável ao Sistema CEP/CONEP. Os dados obtidos a partir dos participantes da pesquisa não poderão ser usados para outros fins além dos previstos no protocolo e/ou no consentimento livre e</w:t>
      </w:r>
      <w:r>
        <w:rPr>
          <w:spacing w:val="-19"/>
          <w:sz w:val="22"/>
        </w:rPr>
        <w:t> </w:t>
      </w:r>
      <w:r>
        <w:rPr>
          <w:sz w:val="22"/>
        </w:rPr>
        <w:t>esclarecido.</w:t>
      </w:r>
    </w:p>
    <w:p>
      <w:pPr>
        <w:pStyle w:val="ListParagraph"/>
        <w:numPr>
          <w:ilvl w:val="1"/>
          <w:numId w:val="1"/>
        </w:numPr>
        <w:tabs>
          <w:tab w:pos="1144" w:val="left" w:leader="none"/>
        </w:tabs>
        <w:spacing w:line="240" w:lineRule="auto" w:before="0" w:after="0"/>
        <w:ind w:left="102" w:right="103" w:firstLine="566"/>
        <w:jc w:val="both"/>
        <w:rPr>
          <w:sz w:val="22"/>
        </w:rPr>
      </w:pPr>
      <w:r>
        <w:rPr>
          <w:sz w:val="22"/>
        </w:rPr>
        <w:t>- Nos casos em que seja inviável a obtenção do Termo de Consentimento Livre e Esclarecido ou que esta obtenção signifique riscos substanciais à privacidade e confidencialidade dos dados do participante ou aos vínculos de confiança entre pesquisador e pesquisado, a dispensa do TCLE deve ser justificadamente solicitada pelo pesquisador responsável ao Sistema CEP/CONEP, para apreciação, sem prejuízo do posterior processo de esclarecimento.</w:t>
      </w:r>
    </w:p>
    <w:p>
      <w:pPr>
        <w:pStyle w:val="BodyText"/>
        <w:spacing w:before="1"/>
        <w:ind w:left="0" w:firstLine="0"/>
        <w:jc w:val="left"/>
      </w:pPr>
    </w:p>
    <w:p>
      <w:pPr>
        <w:pStyle w:val="ListParagraph"/>
        <w:numPr>
          <w:ilvl w:val="0"/>
          <w:numId w:val="1"/>
        </w:numPr>
        <w:tabs>
          <w:tab w:pos="878" w:val="left" w:leader="none"/>
        </w:tabs>
        <w:spacing w:line="252" w:lineRule="exact" w:before="0" w:after="0"/>
        <w:ind w:left="877" w:right="0" w:hanging="210"/>
        <w:jc w:val="left"/>
        <w:rPr>
          <w:sz w:val="22"/>
        </w:rPr>
      </w:pPr>
      <w:r>
        <w:rPr>
          <w:sz w:val="22"/>
        </w:rPr>
        <w:t>– DOS RISCOS E</w:t>
      </w:r>
      <w:r>
        <w:rPr>
          <w:spacing w:val="-6"/>
          <w:sz w:val="22"/>
        </w:rPr>
        <w:t> </w:t>
      </w:r>
      <w:r>
        <w:rPr>
          <w:sz w:val="22"/>
        </w:rPr>
        <w:t>BENEFÍCIOS</w:t>
      </w:r>
    </w:p>
    <w:p>
      <w:pPr>
        <w:pStyle w:val="BodyText"/>
        <w:ind w:right="102"/>
      </w:pPr>
      <w:r>
        <w:rPr/>
        <w:t>Toda pesquisa com seres humanos envolve risco em tipos e gradações variados. Quanto maiores e mais evidentes os riscos, maiores devem ser os cuidados para minimizá-los e a proteção oferecida pelo Sistema CEP/CONEP aos participantes. Devem ser analisadas possibilidades de danos imediatos ou posteriores, no plano individual ou coletivo. A análise de risco é componente imprescindível à análise ética, dela decorrendo o plano de monitoramento que deve ser oferecido pelo Sistema CEP/CONEP em cada caso específico.</w:t>
      </w:r>
    </w:p>
    <w:p>
      <w:pPr>
        <w:pStyle w:val="ListParagraph"/>
        <w:numPr>
          <w:ilvl w:val="1"/>
          <w:numId w:val="1"/>
        </w:numPr>
        <w:tabs>
          <w:tab w:pos="1062" w:val="left" w:leader="none"/>
        </w:tabs>
        <w:spacing w:line="252" w:lineRule="exact" w:before="0" w:after="0"/>
        <w:ind w:left="1062" w:right="0" w:hanging="394"/>
        <w:jc w:val="both"/>
        <w:rPr>
          <w:sz w:val="22"/>
        </w:rPr>
      </w:pPr>
      <w:r>
        <w:rPr>
          <w:sz w:val="22"/>
        </w:rPr>
        <w:t>- As pesquisas envolvendo seres humanos serão admissíveis</w:t>
      </w:r>
      <w:r>
        <w:rPr>
          <w:spacing w:val="-5"/>
          <w:sz w:val="22"/>
        </w:rPr>
        <w:t> </w:t>
      </w:r>
      <w:r>
        <w:rPr>
          <w:sz w:val="22"/>
        </w:rPr>
        <w:t>quando:</w:t>
      </w:r>
    </w:p>
    <w:p>
      <w:pPr>
        <w:pStyle w:val="ListParagraph"/>
        <w:numPr>
          <w:ilvl w:val="0"/>
          <w:numId w:val="10"/>
        </w:numPr>
        <w:tabs>
          <w:tab w:pos="928" w:val="left" w:leader="none"/>
        </w:tabs>
        <w:spacing w:line="252" w:lineRule="exact" w:before="1" w:after="0"/>
        <w:ind w:left="927" w:right="0" w:hanging="260"/>
        <w:jc w:val="both"/>
        <w:rPr>
          <w:sz w:val="22"/>
        </w:rPr>
      </w:pPr>
      <w:r>
        <w:rPr>
          <w:sz w:val="22"/>
        </w:rPr>
        <w:t>o risco se justifique pelo benefício esperado;</w:t>
      </w:r>
      <w:r>
        <w:rPr>
          <w:spacing w:val="-4"/>
          <w:sz w:val="22"/>
        </w:rPr>
        <w:t> </w:t>
      </w:r>
      <w:r>
        <w:rPr>
          <w:sz w:val="22"/>
        </w:rPr>
        <w:t>e</w:t>
      </w:r>
    </w:p>
    <w:p>
      <w:pPr>
        <w:pStyle w:val="ListParagraph"/>
        <w:numPr>
          <w:ilvl w:val="0"/>
          <w:numId w:val="10"/>
        </w:numPr>
        <w:tabs>
          <w:tab w:pos="940" w:val="left" w:leader="none"/>
        </w:tabs>
        <w:spacing w:line="240" w:lineRule="auto" w:before="0" w:after="0"/>
        <w:ind w:left="102" w:right="109" w:firstLine="566"/>
        <w:jc w:val="both"/>
        <w:rPr>
          <w:sz w:val="22"/>
        </w:rPr>
      </w:pPr>
      <w:r>
        <w:rPr>
          <w:sz w:val="22"/>
        </w:rPr>
        <w:t>no caso de pesquisas experimentais da área da saúde, o benefício seja maior, ou, no mínimo, igual às alternativas já estabelecidas para a prevenção, o diagnóstico e o</w:t>
      </w:r>
      <w:r>
        <w:rPr>
          <w:spacing w:val="-18"/>
          <w:sz w:val="22"/>
        </w:rPr>
        <w:t> </w:t>
      </w:r>
      <w:r>
        <w:rPr>
          <w:sz w:val="22"/>
        </w:rPr>
        <w:t>tratamento.</w:t>
      </w:r>
    </w:p>
    <w:p>
      <w:pPr>
        <w:pStyle w:val="ListParagraph"/>
        <w:numPr>
          <w:ilvl w:val="1"/>
          <w:numId w:val="1"/>
        </w:numPr>
        <w:tabs>
          <w:tab w:pos="1194" w:val="left" w:leader="none"/>
        </w:tabs>
        <w:spacing w:line="240" w:lineRule="auto" w:before="0" w:after="0"/>
        <w:ind w:left="102" w:right="105" w:firstLine="566"/>
        <w:jc w:val="both"/>
        <w:rPr>
          <w:sz w:val="22"/>
        </w:rPr>
      </w:pPr>
      <w:r>
        <w:rPr>
          <w:sz w:val="22"/>
        </w:rPr>
        <w:t>- São admissíveis pesquisas cujos benefícios a seus participantes forem exclusivamente indiretos, desde que consideradas as dimensões física, psíquica, moral, intelectual, social, cultural ou espiritual</w:t>
      </w:r>
      <w:r>
        <w:rPr>
          <w:spacing w:val="2"/>
          <w:sz w:val="22"/>
        </w:rPr>
        <w:t> </w:t>
      </w:r>
      <w:r>
        <w:rPr>
          <w:sz w:val="22"/>
        </w:rPr>
        <w:t>desses.</w:t>
      </w:r>
    </w:p>
    <w:p>
      <w:pPr>
        <w:pStyle w:val="ListParagraph"/>
        <w:numPr>
          <w:ilvl w:val="1"/>
          <w:numId w:val="1"/>
        </w:numPr>
        <w:tabs>
          <w:tab w:pos="1094" w:val="left" w:leader="none"/>
        </w:tabs>
        <w:spacing w:line="240" w:lineRule="auto" w:before="0" w:after="0"/>
        <w:ind w:left="102" w:right="103" w:firstLine="566"/>
        <w:jc w:val="both"/>
        <w:rPr>
          <w:sz w:val="22"/>
        </w:rPr>
      </w:pPr>
      <w:r>
        <w:rPr>
          <w:sz w:val="22"/>
        </w:rPr>
        <w:t>- O pesquisador responsável, ao perceber qualquer risco ou dano significativos ao participante da pesquisa, previstos, ou não, no Termo de Consentimento Livre e Esclarecido, deve comunicar o fato, imediatamente, ao Sistema CEP/CONEP, e avaliar, em caráter emergencial, a necessidade de adequar ou suspender o</w:t>
      </w:r>
      <w:r>
        <w:rPr>
          <w:spacing w:val="-4"/>
          <w:sz w:val="22"/>
        </w:rPr>
        <w:t> </w:t>
      </w:r>
      <w:r>
        <w:rPr>
          <w:sz w:val="22"/>
        </w:rPr>
        <w:t>estudo.</w:t>
      </w:r>
    </w:p>
    <w:p>
      <w:pPr>
        <w:pStyle w:val="ListParagraph"/>
        <w:numPr>
          <w:ilvl w:val="1"/>
          <w:numId w:val="1"/>
        </w:numPr>
        <w:tabs>
          <w:tab w:pos="1079" w:val="left" w:leader="none"/>
        </w:tabs>
        <w:spacing w:line="240" w:lineRule="auto" w:before="0" w:after="0"/>
        <w:ind w:left="102" w:right="102" w:firstLine="566"/>
        <w:jc w:val="both"/>
        <w:rPr>
          <w:sz w:val="22"/>
        </w:rPr>
      </w:pPr>
      <w:r>
        <w:rPr>
          <w:sz w:val="22"/>
        </w:rPr>
        <w:t>- Nas pesquisas na área da saúde, tão logo constatada a superioridade significativa de uma intervenção sobre outra(s) comparativa(s), o pesquisador deverá avaliar a necessidade de adequar ou suspender o estudo em curso, visando oferecer a todos os benefícios do melhor regime.</w:t>
      </w:r>
    </w:p>
    <w:p>
      <w:pPr>
        <w:pStyle w:val="ListParagraph"/>
        <w:numPr>
          <w:ilvl w:val="1"/>
          <w:numId w:val="1"/>
        </w:numPr>
        <w:tabs>
          <w:tab w:pos="1098" w:val="left" w:leader="none"/>
        </w:tabs>
        <w:spacing w:line="240" w:lineRule="auto" w:before="2" w:after="0"/>
        <w:ind w:left="102" w:right="101" w:firstLine="566"/>
        <w:jc w:val="both"/>
        <w:rPr>
          <w:sz w:val="22"/>
        </w:rPr>
      </w:pPr>
      <w:r>
        <w:rPr>
          <w:sz w:val="22"/>
        </w:rPr>
        <w:t>- O Sistema CEP/CONEP deverá ser informado de todos os fatos relevantes que alterem o curso normal dos estudos por ele aprovados e, especificamente, nas pesquisas na área da saúde, dos efeitos adversos e da superioridade significativa de uma intervenção sobre outra ou outras</w:t>
      </w:r>
      <w:r>
        <w:rPr>
          <w:spacing w:val="-5"/>
          <w:sz w:val="22"/>
        </w:rPr>
        <w:t> </w:t>
      </w:r>
      <w:r>
        <w:rPr>
          <w:sz w:val="22"/>
        </w:rPr>
        <w:t>comparativas.</w:t>
      </w:r>
    </w:p>
    <w:p>
      <w:pPr>
        <w:pStyle w:val="ListParagraph"/>
        <w:numPr>
          <w:ilvl w:val="1"/>
          <w:numId w:val="1"/>
        </w:numPr>
        <w:tabs>
          <w:tab w:pos="1086" w:val="left" w:leader="none"/>
        </w:tabs>
        <w:spacing w:line="240" w:lineRule="auto" w:before="0" w:after="0"/>
        <w:ind w:left="102" w:right="101" w:firstLine="566"/>
        <w:jc w:val="both"/>
        <w:rPr>
          <w:sz w:val="22"/>
        </w:rPr>
      </w:pPr>
      <w:r>
        <w:rPr>
          <w:sz w:val="22"/>
        </w:rPr>
        <w:t>- O pesquisador, o patrocinador e as instituições e/ou organizações envolvidas nas diferentes fases da pesquisa devem proporcionar assistência imediata, nos termos do item II.3, bem como responsabilizarem-se pela assistência integral aos participantes da pesquisa no que se refere às complicações e danos decorrentes da</w:t>
      </w:r>
      <w:r>
        <w:rPr>
          <w:spacing w:val="-6"/>
          <w:sz w:val="22"/>
        </w:rPr>
        <w:t> </w:t>
      </w:r>
      <w:r>
        <w:rPr>
          <w:sz w:val="22"/>
        </w:rPr>
        <w:t>pesquisa.</w:t>
      </w:r>
    </w:p>
    <w:p>
      <w:pPr>
        <w:pStyle w:val="ListParagraph"/>
        <w:numPr>
          <w:ilvl w:val="1"/>
          <w:numId w:val="1"/>
        </w:numPr>
        <w:tabs>
          <w:tab w:pos="1079" w:val="left" w:leader="none"/>
        </w:tabs>
        <w:spacing w:line="240" w:lineRule="auto" w:before="0" w:after="0"/>
        <w:ind w:left="102" w:right="107" w:firstLine="566"/>
        <w:jc w:val="both"/>
        <w:rPr>
          <w:sz w:val="22"/>
        </w:rPr>
      </w:pPr>
      <w:r>
        <w:rPr>
          <w:sz w:val="22"/>
        </w:rPr>
        <w:t>- Os participantes da pesquisa que vierem a sofrer qualquer tipo de dano resultante de</w:t>
      </w:r>
      <w:r>
        <w:rPr>
          <w:spacing w:val="13"/>
          <w:sz w:val="22"/>
        </w:rPr>
        <w:t> </w:t>
      </w:r>
      <w:r>
        <w:rPr>
          <w:sz w:val="22"/>
        </w:rPr>
        <w:t>sua</w:t>
      </w:r>
      <w:r>
        <w:rPr>
          <w:spacing w:val="14"/>
          <w:sz w:val="22"/>
        </w:rPr>
        <w:t> </w:t>
      </w:r>
      <w:r>
        <w:rPr>
          <w:sz w:val="22"/>
        </w:rPr>
        <w:t>participação</w:t>
      </w:r>
      <w:r>
        <w:rPr>
          <w:spacing w:val="14"/>
          <w:sz w:val="22"/>
        </w:rPr>
        <w:t> </w:t>
      </w:r>
      <w:r>
        <w:rPr>
          <w:sz w:val="22"/>
        </w:rPr>
        <w:t>na</w:t>
      </w:r>
      <w:r>
        <w:rPr>
          <w:spacing w:val="12"/>
          <w:sz w:val="22"/>
        </w:rPr>
        <w:t> </w:t>
      </w:r>
      <w:r>
        <w:rPr>
          <w:sz w:val="22"/>
        </w:rPr>
        <w:t>pesquisa,</w:t>
      </w:r>
      <w:r>
        <w:rPr>
          <w:spacing w:val="16"/>
          <w:sz w:val="22"/>
        </w:rPr>
        <w:t> </w:t>
      </w:r>
      <w:r>
        <w:rPr>
          <w:sz w:val="22"/>
        </w:rPr>
        <w:t>previsto</w:t>
      </w:r>
      <w:r>
        <w:rPr>
          <w:spacing w:val="15"/>
          <w:sz w:val="22"/>
        </w:rPr>
        <w:t> </w:t>
      </w:r>
      <w:r>
        <w:rPr>
          <w:sz w:val="22"/>
        </w:rPr>
        <w:t>ou</w:t>
      </w:r>
      <w:r>
        <w:rPr>
          <w:spacing w:val="12"/>
          <w:sz w:val="22"/>
        </w:rPr>
        <w:t> </w:t>
      </w:r>
      <w:r>
        <w:rPr>
          <w:sz w:val="22"/>
        </w:rPr>
        <w:t>não</w:t>
      </w:r>
      <w:r>
        <w:rPr>
          <w:spacing w:val="15"/>
          <w:sz w:val="22"/>
        </w:rPr>
        <w:t> </w:t>
      </w:r>
      <w:r>
        <w:rPr>
          <w:sz w:val="22"/>
        </w:rPr>
        <w:t>no</w:t>
      </w:r>
      <w:r>
        <w:rPr>
          <w:spacing w:val="12"/>
          <w:sz w:val="22"/>
        </w:rPr>
        <w:t> </w:t>
      </w:r>
      <w:r>
        <w:rPr>
          <w:sz w:val="22"/>
        </w:rPr>
        <w:t>Termo</w:t>
      </w:r>
      <w:r>
        <w:rPr>
          <w:spacing w:val="12"/>
          <w:sz w:val="22"/>
        </w:rPr>
        <w:t> </w:t>
      </w:r>
      <w:r>
        <w:rPr>
          <w:sz w:val="22"/>
        </w:rPr>
        <w:t>de</w:t>
      </w:r>
      <w:r>
        <w:rPr>
          <w:spacing w:val="14"/>
          <w:sz w:val="22"/>
        </w:rPr>
        <w:t> </w:t>
      </w:r>
      <w:r>
        <w:rPr>
          <w:sz w:val="22"/>
        </w:rPr>
        <w:t>Consentimento</w:t>
      </w:r>
      <w:r>
        <w:rPr>
          <w:spacing w:val="15"/>
          <w:sz w:val="22"/>
        </w:rPr>
        <w:t> </w:t>
      </w:r>
      <w:r>
        <w:rPr>
          <w:sz w:val="22"/>
        </w:rPr>
        <w:t>Livre</w:t>
      </w:r>
      <w:r>
        <w:rPr>
          <w:spacing w:val="15"/>
          <w:sz w:val="22"/>
        </w:rPr>
        <w:t> </w:t>
      </w:r>
      <w:r>
        <w:rPr>
          <w:sz w:val="22"/>
        </w:rPr>
        <w:t>e</w:t>
      </w:r>
    </w:p>
    <w:p>
      <w:pPr>
        <w:spacing w:after="0" w:line="240" w:lineRule="auto"/>
        <w:jc w:val="both"/>
        <w:rPr>
          <w:sz w:val="22"/>
        </w:rPr>
        <w:sectPr>
          <w:pgSz w:w="11910" w:h="16850"/>
          <w:pgMar w:top="1340" w:bottom="280" w:left="1600" w:right="740"/>
        </w:sectPr>
      </w:pPr>
    </w:p>
    <w:p>
      <w:pPr>
        <w:pStyle w:val="BodyText"/>
        <w:spacing w:before="75"/>
        <w:ind w:right="165" w:firstLine="0"/>
        <w:jc w:val="left"/>
      </w:pPr>
      <w:r>
        <w:rPr/>
        <w:t>Esclarecido, têm direito à indenização, por parte do pesquisador, do patrocinador e das instituições envolvidas nas diferentes fases da pesquisa.</w:t>
      </w:r>
    </w:p>
    <w:p>
      <w:pPr>
        <w:pStyle w:val="BodyText"/>
        <w:ind w:left="0" w:firstLine="0"/>
        <w:jc w:val="left"/>
      </w:pPr>
    </w:p>
    <w:p>
      <w:pPr>
        <w:pStyle w:val="ListParagraph"/>
        <w:numPr>
          <w:ilvl w:val="0"/>
          <w:numId w:val="1"/>
        </w:numPr>
        <w:tabs>
          <w:tab w:pos="940" w:val="left" w:leader="none"/>
        </w:tabs>
        <w:spacing w:line="252" w:lineRule="exact" w:before="0" w:after="0"/>
        <w:ind w:left="939" w:right="0" w:hanging="272"/>
        <w:jc w:val="left"/>
        <w:rPr>
          <w:sz w:val="22"/>
        </w:rPr>
      </w:pPr>
      <w:r>
        <w:rPr>
          <w:sz w:val="22"/>
        </w:rPr>
        <w:t>– DO PROTOCOLO DE PESQUISA</w:t>
      </w:r>
    </w:p>
    <w:p>
      <w:pPr>
        <w:pStyle w:val="BodyText"/>
        <w:ind w:right="104"/>
      </w:pPr>
      <w:r>
        <w:rPr/>
        <w:t>O protocolo a ser submetido à revisão ética somente será apreciado se for apresentada toda documentação solicitada pelo Sistema CEP/CONEP, considerada a natureza e as especificidades de cada pesquisa. A Plataforma BRASIL é o sistema oficial de lançamento de pesquisas para análise e monitoramento do Sistema CEP/CONEP.</w:t>
      </w:r>
    </w:p>
    <w:p>
      <w:pPr>
        <w:pStyle w:val="BodyText"/>
        <w:spacing w:before="1"/>
        <w:ind w:left="0" w:firstLine="0"/>
        <w:jc w:val="left"/>
      </w:pPr>
    </w:p>
    <w:p>
      <w:pPr>
        <w:pStyle w:val="ListParagraph"/>
        <w:numPr>
          <w:ilvl w:val="0"/>
          <w:numId w:val="1"/>
        </w:numPr>
        <w:tabs>
          <w:tab w:pos="1002" w:val="left" w:leader="none"/>
        </w:tabs>
        <w:spacing w:line="252" w:lineRule="exact" w:before="1" w:after="0"/>
        <w:ind w:left="1002" w:right="0" w:hanging="334"/>
        <w:jc w:val="left"/>
        <w:rPr>
          <w:sz w:val="22"/>
        </w:rPr>
      </w:pPr>
      <w:r>
        <w:rPr>
          <w:sz w:val="22"/>
        </w:rPr>
        <w:t>– DO SISTEMA</w:t>
      </w:r>
      <w:r>
        <w:rPr>
          <w:spacing w:val="-4"/>
          <w:sz w:val="22"/>
        </w:rPr>
        <w:t> </w:t>
      </w:r>
      <w:r>
        <w:rPr>
          <w:sz w:val="22"/>
        </w:rPr>
        <w:t>CEP/CONEP</w:t>
      </w:r>
    </w:p>
    <w:p>
      <w:pPr>
        <w:pStyle w:val="BodyText"/>
        <w:ind w:right="102"/>
      </w:pPr>
      <w:r>
        <w:rPr/>
        <w:t>É integrado pela Comissão Nacional de Ética em Pesquisa - CONEP/CNS/MS do Conselho Nacional de Saúde e pelos Comitês de Ética em Pesquisa – CEP - compondo um sistema que utiliza mecanismos, ferramentas e instrumentos próprios de inter-relação, num trabalho cooperativo que visa, especialmente, à proteção dos participantes de pesquisa do Brasil, de forma coordenada e descentralizada por meio de um processo de acreditação.</w:t>
      </w:r>
    </w:p>
    <w:p>
      <w:pPr>
        <w:pStyle w:val="ListParagraph"/>
        <w:numPr>
          <w:ilvl w:val="1"/>
          <w:numId w:val="1"/>
        </w:numPr>
        <w:tabs>
          <w:tab w:pos="1228" w:val="left" w:leader="none"/>
        </w:tabs>
        <w:spacing w:line="240" w:lineRule="auto" w:before="0" w:after="0"/>
        <w:ind w:left="102" w:right="103" w:firstLine="566"/>
        <w:jc w:val="both"/>
        <w:rPr>
          <w:sz w:val="22"/>
        </w:rPr>
      </w:pPr>
      <w:r>
        <w:rPr>
          <w:sz w:val="22"/>
        </w:rPr>
        <w:t>- Pesquisas envolvendo seres humanos devem ser submetidas à apreciação do Sistema CEP/CONEP, que, ao analisar e decidir, se torna corresponsável por garantir a proteção dos</w:t>
      </w:r>
      <w:r>
        <w:rPr>
          <w:spacing w:val="-5"/>
          <w:sz w:val="22"/>
        </w:rPr>
        <w:t> </w:t>
      </w:r>
      <w:r>
        <w:rPr>
          <w:sz w:val="22"/>
        </w:rPr>
        <w:t>participantes.</w:t>
      </w:r>
    </w:p>
    <w:p>
      <w:pPr>
        <w:pStyle w:val="ListParagraph"/>
        <w:numPr>
          <w:ilvl w:val="1"/>
          <w:numId w:val="1"/>
        </w:numPr>
        <w:tabs>
          <w:tab w:pos="1199" w:val="left" w:leader="none"/>
        </w:tabs>
        <w:spacing w:line="240" w:lineRule="auto" w:before="0" w:after="0"/>
        <w:ind w:left="102" w:right="103" w:firstLine="566"/>
        <w:jc w:val="both"/>
        <w:rPr>
          <w:sz w:val="22"/>
        </w:rPr>
      </w:pPr>
      <w:r>
        <w:rPr>
          <w:sz w:val="22"/>
        </w:rPr>
        <w:t>- Os CEP são colegiados interdisciplinares e independentes, de relevância pública, de caráter consultivo, deliberativo e educativo, criados para defender os interesses dos participantes da pesquisa em sua integridade e dignidade e para contribuir no desenvolvimento da pesquisa dentro de padrões</w:t>
      </w:r>
      <w:r>
        <w:rPr>
          <w:spacing w:val="-2"/>
          <w:sz w:val="22"/>
        </w:rPr>
        <w:t> </w:t>
      </w:r>
      <w:r>
        <w:rPr>
          <w:sz w:val="22"/>
        </w:rPr>
        <w:t>éticos:</w:t>
      </w:r>
    </w:p>
    <w:p>
      <w:pPr>
        <w:pStyle w:val="ListParagraph"/>
        <w:numPr>
          <w:ilvl w:val="2"/>
          <w:numId w:val="1"/>
        </w:numPr>
        <w:tabs>
          <w:tab w:pos="1394" w:val="left" w:leader="none"/>
        </w:tabs>
        <w:spacing w:line="240" w:lineRule="auto" w:before="0" w:after="0"/>
        <w:ind w:left="102" w:right="106" w:firstLine="566"/>
        <w:jc w:val="both"/>
        <w:rPr>
          <w:sz w:val="22"/>
        </w:rPr>
      </w:pPr>
      <w:r>
        <w:rPr>
          <w:sz w:val="22"/>
        </w:rPr>
        <w:t>- as instituições e/ou organizações nas quais se realizem pesquisas envolvendo seres humanos podem constituir um ou mais de um Comitê de Ética em Pesquisa – CEP, conforme suas necessidades e atendendo aos critérios normativos;</w:t>
      </w:r>
      <w:r>
        <w:rPr>
          <w:spacing w:val="1"/>
          <w:sz w:val="22"/>
        </w:rPr>
        <w:t> </w:t>
      </w:r>
      <w:r>
        <w:rPr>
          <w:sz w:val="22"/>
        </w:rPr>
        <w:t>e</w:t>
      </w:r>
    </w:p>
    <w:p>
      <w:pPr>
        <w:pStyle w:val="ListParagraph"/>
        <w:numPr>
          <w:ilvl w:val="2"/>
          <w:numId w:val="1"/>
        </w:numPr>
        <w:tabs>
          <w:tab w:pos="1370" w:val="left" w:leader="none"/>
        </w:tabs>
        <w:spacing w:line="240" w:lineRule="auto" w:before="0" w:after="0"/>
        <w:ind w:left="102" w:right="105" w:firstLine="566"/>
        <w:jc w:val="both"/>
        <w:rPr>
          <w:sz w:val="22"/>
        </w:rPr>
      </w:pPr>
      <w:r>
        <w:rPr>
          <w:sz w:val="22"/>
        </w:rPr>
        <w:t>- na inexistência de um CEP na instituição proponente ou em caso de pesquisador sem vínculo institucional, caberá à CONEP a indicação de um CEP para proceder à análise da pesquisa dentre aqueles que apresentem melhores condições para</w:t>
      </w:r>
      <w:r>
        <w:rPr>
          <w:spacing w:val="-10"/>
          <w:sz w:val="22"/>
        </w:rPr>
        <w:t> </w:t>
      </w:r>
      <w:r>
        <w:rPr>
          <w:sz w:val="22"/>
        </w:rPr>
        <w:t>monitorá-la.</w:t>
      </w:r>
    </w:p>
    <w:p>
      <w:pPr>
        <w:pStyle w:val="ListParagraph"/>
        <w:numPr>
          <w:ilvl w:val="1"/>
          <w:numId w:val="1"/>
        </w:numPr>
        <w:tabs>
          <w:tab w:pos="1266" w:val="left" w:leader="none"/>
        </w:tabs>
        <w:spacing w:line="240" w:lineRule="auto" w:before="0" w:after="0"/>
        <w:ind w:left="102" w:right="105" w:firstLine="566"/>
        <w:jc w:val="both"/>
        <w:rPr>
          <w:sz w:val="22"/>
        </w:rPr>
      </w:pPr>
      <w:r>
        <w:rPr>
          <w:sz w:val="22"/>
        </w:rPr>
        <w:t>- A CONEP é uma instância colegiada, de natureza consultiva, deliberativa, normativa, educativa e independente, vinculada ao Conselho Nacional de</w:t>
      </w:r>
      <w:r>
        <w:rPr>
          <w:spacing w:val="-8"/>
          <w:sz w:val="22"/>
        </w:rPr>
        <w:t> </w:t>
      </w:r>
      <w:r>
        <w:rPr>
          <w:sz w:val="22"/>
        </w:rPr>
        <w:t>Saúde/MS.</w:t>
      </w:r>
    </w:p>
    <w:p>
      <w:pPr>
        <w:pStyle w:val="ListParagraph"/>
        <w:numPr>
          <w:ilvl w:val="1"/>
          <w:numId w:val="1"/>
        </w:numPr>
        <w:tabs>
          <w:tab w:pos="1209" w:val="left" w:leader="none"/>
        </w:tabs>
        <w:spacing w:line="240" w:lineRule="auto" w:before="0" w:after="0"/>
        <w:ind w:left="102" w:right="109" w:firstLine="566"/>
        <w:jc w:val="both"/>
        <w:rPr>
          <w:sz w:val="22"/>
        </w:rPr>
      </w:pPr>
      <w:r>
        <w:rPr>
          <w:sz w:val="22"/>
        </w:rPr>
        <w:t>- A revisão ética dos projetos de pesquisa envolvendo seres humanos deverá ser associada à sua análise</w:t>
      </w:r>
      <w:r>
        <w:rPr>
          <w:spacing w:val="-4"/>
          <w:sz w:val="22"/>
        </w:rPr>
        <w:t> </w:t>
      </w:r>
      <w:r>
        <w:rPr>
          <w:sz w:val="22"/>
        </w:rPr>
        <w:t>científica.</w:t>
      </w:r>
    </w:p>
    <w:p>
      <w:pPr>
        <w:pStyle w:val="ListParagraph"/>
        <w:numPr>
          <w:ilvl w:val="1"/>
          <w:numId w:val="1"/>
        </w:numPr>
        <w:tabs>
          <w:tab w:pos="1218" w:val="left" w:leader="none"/>
        </w:tabs>
        <w:spacing w:line="240" w:lineRule="auto" w:before="0" w:after="0"/>
        <w:ind w:left="102" w:right="105" w:firstLine="566"/>
        <w:jc w:val="both"/>
        <w:rPr>
          <w:sz w:val="22"/>
        </w:rPr>
      </w:pPr>
      <w:r>
        <w:rPr>
          <w:sz w:val="22"/>
        </w:rPr>
        <w:t>- Os membros integrantes do Sistema CEP/CONEP deverão ter, no exercício de suas funções, total independência na tomada das decisões, mantendo em caráter estritamente confidencial, as informações conhecidas. Desse modo, não podem sofrer qualquer tipo de pressão por parte de superiores hierárquicos ou pelos interessados em determinada pesquisa. Devem isentar-se da tomada de decisões quando envolvidos na pesquisa em</w:t>
      </w:r>
      <w:r>
        <w:rPr>
          <w:spacing w:val="-11"/>
          <w:sz w:val="22"/>
        </w:rPr>
        <w:t> </w:t>
      </w:r>
      <w:r>
        <w:rPr>
          <w:sz w:val="22"/>
        </w:rPr>
        <w:t>análise.</w:t>
      </w:r>
    </w:p>
    <w:p>
      <w:pPr>
        <w:pStyle w:val="ListParagraph"/>
        <w:numPr>
          <w:ilvl w:val="1"/>
          <w:numId w:val="1"/>
        </w:numPr>
        <w:tabs>
          <w:tab w:pos="1271" w:val="left" w:leader="none"/>
        </w:tabs>
        <w:spacing w:line="240" w:lineRule="auto" w:before="0" w:after="0"/>
        <w:ind w:left="102" w:right="103" w:firstLine="566"/>
        <w:jc w:val="both"/>
        <w:rPr>
          <w:sz w:val="22"/>
        </w:rPr>
      </w:pPr>
      <w:r>
        <w:rPr>
          <w:sz w:val="22"/>
        </w:rPr>
        <w:t>- Os membros dos CEP e da CONEP não poderão ser remunerados no desempenho de sua tarefa, podendo, apenas, receber ressarcimento de despesas efetuadas com transporte, hospedagem e alimentação, sendo imprescindível que sejam dispensados, nos horários de seu trabalho nos CEP, ou na CONEP, de outras obrigações nas instituições e/ou organizações às quais prestam serviço, dado o caráter de relevância pública da</w:t>
      </w:r>
      <w:r>
        <w:rPr>
          <w:spacing w:val="-14"/>
          <w:sz w:val="22"/>
        </w:rPr>
        <w:t> </w:t>
      </w:r>
      <w:r>
        <w:rPr>
          <w:sz w:val="22"/>
        </w:rPr>
        <w:t>função.</w:t>
      </w:r>
    </w:p>
    <w:p>
      <w:pPr>
        <w:pStyle w:val="BodyText"/>
        <w:spacing w:before="11"/>
        <w:ind w:left="0" w:firstLine="0"/>
        <w:jc w:val="left"/>
        <w:rPr>
          <w:sz w:val="21"/>
        </w:rPr>
      </w:pPr>
    </w:p>
    <w:p>
      <w:pPr>
        <w:pStyle w:val="ListParagraph"/>
        <w:numPr>
          <w:ilvl w:val="0"/>
          <w:numId w:val="1"/>
        </w:numPr>
        <w:tabs>
          <w:tab w:pos="1062" w:val="left" w:leader="none"/>
        </w:tabs>
        <w:spacing w:line="240" w:lineRule="auto" w:before="0" w:after="0"/>
        <w:ind w:left="668" w:right="3467" w:firstLine="0"/>
        <w:jc w:val="left"/>
        <w:rPr>
          <w:sz w:val="22"/>
        </w:rPr>
      </w:pPr>
      <w:r>
        <w:rPr>
          <w:sz w:val="22"/>
        </w:rPr>
        <w:t>– DOS COMITÊS DE ÉTICA EM PESQUISA (CEP) ATRIBUIÇÕES:</w:t>
      </w:r>
    </w:p>
    <w:p>
      <w:pPr>
        <w:pStyle w:val="ListParagraph"/>
        <w:numPr>
          <w:ilvl w:val="1"/>
          <w:numId w:val="1"/>
        </w:numPr>
        <w:tabs>
          <w:tab w:pos="1278" w:val="left" w:leader="none"/>
        </w:tabs>
        <w:spacing w:line="240" w:lineRule="auto" w:before="1" w:after="0"/>
        <w:ind w:left="102" w:right="100" w:firstLine="566"/>
        <w:jc w:val="both"/>
        <w:rPr>
          <w:sz w:val="22"/>
        </w:rPr>
      </w:pPr>
      <w:r>
        <w:rPr>
          <w:sz w:val="22"/>
        </w:rPr>
        <w:t>- avaliar protocolos de pesquisa envolvendo seres humanos, com prioridade nos temas de relevância pública e de interesse estratégico da agenda de prioridades do SUS, com base nos indicadores epidemiológicos, emitindo parecer, devidamente justificado, sempre orientado, dentre outros, pelos princípios da impessoalidade, transparência, razoabilidade, proporcionalidade e eficiência, dentro dos prazos estabelecidos em norma operacional, evitando redundâncias que resultem em morosidade na</w:t>
      </w:r>
      <w:r>
        <w:rPr>
          <w:spacing w:val="-6"/>
          <w:sz w:val="22"/>
        </w:rPr>
        <w:t> </w:t>
      </w:r>
      <w:r>
        <w:rPr>
          <w:sz w:val="22"/>
        </w:rPr>
        <w:t>análise;</w:t>
      </w:r>
    </w:p>
    <w:p>
      <w:pPr>
        <w:pStyle w:val="ListParagraph"/>
        <w:numPr>
          <w:ilvl w:val="1"/>
          <w:numId w:val="1"/>
        </w:numPr>
        <w:tabs>
          <w:tab w:pos="1245" w:val="left" w:leader="none"/>
        </w:tabs>
        <w:spacing w:line="252" w:lineRule="exact" w:before="1" w:after="0"/>
        <w:ind w:left="1244" w:right="0" w:hanging="577"/>
        <w:jc w:val="both"/>
        <w:rPr>
          <w:sz w:val="22"/>
        </w:rPr>
      </w:pPr>
      <w:r>
        <w:rPr>
          <w:sz w:val="22"/>
        </w:rPr>
        <w:t>- desempenhar papel consultivo e educativo em questões de ética;</w:t>
      </w:r>
      <w:r>
        <w:rPr>
          <w:spacing w:val="-4"/>
          <w:sz w:val="22"/>
        </w:rPr>
        <w:t> </w:t>
      </w:r>
      <w:r>
        <w:rPr>
          <w:sz w:val="22"/>
        </w:rPr>
        <w:t>e</w:t>
      </w:r>
    </w:p>
    <w:p>
      <w:pPr>
        <w:pStyle w:val="ListParagraph"/>
        <w:numPr>
          <w:ilvl w:val="1"/>
          <w:numId w:val="1"/>
        </w:numPr>
        <w:tabs>
          <w:tab w:pos="1245" w:val="left" w:leader="none"/>
        </w:tabs>
        <w:spacing w:line="252" w:lineRule="exact" w:before="0" w:after="0"/>
        <w:ind w:left="1244" w:right="0" w:hanging="577"/>
        <w:jc w:val="both"/>
        <w:rPr>
          <w:sz w:val="22"/>
        </w:rPr>
      </w:pPr>
      <w:r>
        <w:rPr>
          <w:sz w:val="22"/>
        </w:rPr>
        <w:t>- elaborar seu Regimento</w:t>
      </w:r>
      <w:r>
        <w:rPr>
          <w:spacing w:val="-3"/>
          <w:sz w:val="22"/>
        </w:rPr>
        <w:t> </w:t>
      </w:r>
      <w:r>
        <w:rPr>
          <w:sz w:val="22"/>
        </w:rPr>
        <w:t>Interno.</w:t>
      </w:r>
    </w:p>
    <w:p>
      <w:pPr>
        <w:spacing w:after="0" w:line="252" w:lineRule="exact"/>
        <w:jc w:val="both"/>
        <w:rPr>
          <w:sz w:val="22"/>
        </w:rPr>
        <w:sectPr>
          <w:pgSz w:w="11910" w:h="16850"/>
          <w:pgMar w:top="1340" w:bottom="280" w:left="1600" w:right="740"/>
        </w:sectPr>
      </w:pPr>
    </w:p>
    <w:p>
      <w:pPr>
        <w:pStyle w:val="ListParagraph"/>
        <w:numPr>
          <w:ilvl w:val="0"/>
          <w:numId w:val="1"/>
        </w:numPr>
        <w:tabs>
          <w:tab w:pos="940" w:val="left" w:leader="none"/>
        </w:tabs>
        <w:spacing w:line="240" w:lineRule="auto" w:before="75" w:after="0"/>
        <w:ind w:left="668" w:right="2062" w:firstLine="0"/>
        <w:jc w:val="left"/>
        <w:rPr>
          <w:sz w:val="22"/>
        </w:rPr>
      </w:pPr>
      <w:r>
        <w:rPr>
          <w:sz w:val="22"/>
        </w:rPr>
        <w:t>– DA COMISSÃO NACIONAL DE ÉTICA EM PESQUISA (CONEP) ATRIBUIÇÕES:</w:t>
      </w:r>
    </w:p>
    <w:p>
      <w:pPr>
        <w:pStyle w:val="ListParagraph"/>
        <w:numPr>
          <w:ilvl w:val="1"/>
          <w:numId w:val="1"/>
        </w:numPr>
        <w:tabs>
          <w:tab w:pos="1192" w:val="left" w:leader="none"/>
        </w:tabs>
        <w:spacing w:line="240" w:lineRule="auto" w:before="1" w:after="0"/>
        <w:ind w:left="102" w:right="105" w:firstLine="566"/>
        <w:jc w:val="both"/>
        <w:rPr>
          <w:sz w:val="22"/>
        </w:rPr>
      </w:pPr>
      <w:r>
        <w:rPr>
          <w:sz w:val="22"/>
        </w:rPr>
        <w:t>- examinar os aspectos éticos da pesquisa envolvendo seres humanos, como também a adequação e atualização das normas atinentes, podendo, para tanto, consultar a sociedade, sempre que julgar</w:t>
      </w:r>
      <w:r>
        <w:rPr>
          <w:spacing w:val="-7"/>
          <w:sz w:val="22"/>
        </w:rPr>
        <w:t> </w:t>
      </w:r>
      <w:r>
        <w:rPr>
          <w:sz w:val="22"/>
        </w:rPr>
        <w:t>necessário;</w:t>
      </w:r>
    </w:p>
    <w:p>
      <w:pPr>
        <w:pStyle w:val="ListParagraph"/>
        <w:numPr>
          <w:ilvl w:val="1"/>
          <w:numId w:val="1"/>
        </w:numPr>
        <w:tabs>
          <w:tab w:pos="1149" w:val="left" w:leader="none"/>
        </w:tabs>
        <w:spacing w:line="240" w:lineRule="auto" w:before="0" w:after="0"/>
        <w:ind w:left="102" w:right="105" w:firstLine="566"/>
        <w:jc w:val="both"/>
        <w:rPr>
          <w:sz w:val="22"/>
        </w:rPr>
      </w:pPr>
      <w:r>
        <w:rPr>
          <w:sz w:val="22"/>
        </w:rPr>
        <w:t>- estimular a participação popular nas iniciativas de Controle Social das Pesquisas com Seres Humanos, além da criação de CEP institucionais e de outras instâncias, sempre que tal criação possa significar o fortalecimento da proteção de participantes de pesquisa no</w:t>
      </w:r>
      <w:r>
        <w:rPr>
          <w:spacing w:val="-23"/>
          <w:sz w:val="22"/>
        </w:rPr>
        <w:t> </w:t>
      </w:r>
      <w:r>
        <w:rPr>
          <w:sz w:val="22"/>
        </w:rPr>
        <w:t>Brasil;</w:t>
      </w:r>
    </w:p>
    <w:p>
      <w:pPr>
        <w:pStyle w:val="ListParagraph"/>
        <w:numPr>
          <w:ilvl w:val="1"/>
          <w:numId w:val="1"/>
        </w:numPr>
        <w:tabs>
          <w:tab w:pos="1180" w:val="left" w:leader="none"/>
        </w:tabs>
        <w:spacing w:line="240" w:lineRule="auto" w:before="0" w:after="0"/>
        <w:ind w:left="102" w:right="110" w:firstLine="566"/>
        <w:jc w:val="both"/>
        <w:rPr>
          <w:sz w:val="22"/>
        </w:rPr>
      </w:pPr>
      <w:r>
        <w:rPr>
          <w:sz w:val="22"/>
        </w:rPr>
        <w:t>- registrar e supervisionar o funcionamento e cancelar o registro dos CEP que compõem o Sistema</w:t>
      </w:r>
      <w:r>
        <w:rPr>
          <w:spacing w:val="-7"/>
          <w:sz w:val="22"/>
        </w:rPr>
        <w:t> </w:t>
      </w:r>
      <w:r>
        <w:rPr>
          <w:sz w:val="22"/>
        </w:rPr>
        <w:t>CEP/CONEP;</w:t>
      </w:r>
    </w:p>
    <w:p>
      <w:pPr>
        <w:pStyle w:val="ListParagraph"/>
        <w:numPr>
          <w:ilvl w:val="1"/>
          <w:numId w:val="1"/>
        </w:numPr>
        <w:tabs>
          <w:tab w:pos="1144" w:val="left" w:leader="none"/>
        </w:tabs>
        <w:spacing w:line="240" w:lineRule="auto" w:before="0" w:after="0"/>
        <w:ind w:left="102" w:right="104" w:firstLine="566"/>
        <w:jc w:val="both"/>
        <w:rPr>
          <w:sz w:val="22"/>
        </w:rPr>
      </w:pPr>
      <w:r>
        <w:rPr>
          <w:sz w:val="22"/>
        </w:rPr>
        <w:t>- analisar os protocolos de pesquisa envolvendo seres humanos, emitindo parecer, devidamente justificado, sempre orientado, dentre outros, pelos princípios da impessoalidade, transparência, razoabilidade, proporcionalidade e eficiência, dentro dos prazos estabelecidos em norma operacional, evitando redundâncias que resultem em morosidade na</w:t>
      </w:r>
      <w:r>
        <w:rPr>
          <w:spacing w:val="-11"/>
          <w:sz w:val="22"/>
        </w:rPr>
        <w:t> </w:t>
      </w:r>
      <w:r>
        <w:rPr>
          <w:sz w:val="22"/>
        </w:rPr>
        <w:t>análise;</w:t>
      </w:r>
    </w:p>
    <w:p>
      <w:pPr>
        <w:pStyle w:val="ListParagraph"/>
        <w:numPr>
          <w:ilvl w:val="0"/>
          <w:numId w:val="11"/>
        </w:numPr>
        <w:tabs>
          <w:tab w:pos="914" w:val="left" w:leader="none"/>
        </w:tabs>
        <w:spacing w:line="253" w:lineRule="exact" w:before="0" w:after="0"/>
        <w:ind w:left="913" w:right="0" w:hanging="246"/>
        <w:jc w:val="both"/>
        <w:rPr>
          <w:sz w:val="22"/>
        </w:rPr>
      </w:pPr>
      <w:r>
        <w:rPr>
          <w:sz w:val="22"/>
        </w:rPr>
        <w:t>genética humana, quando o projeto</w:t>
      </w:r>
      <w:r>
        <w:rPr>
          <w:spacing w:val="-6"/>
          <w:sz w:val="22"/>
        </w:rPr>
        <w:t> </w:t>
      </w:r>
      <w:r>
        <w:rPr>
          <w:sz w:val="22"/>
        </w:rPr>
        <w:t>envolver:</w:t>
      </w:r>
    </w:p>
    <w:p>
      <w:pPr>
        <w:pStyle w:val="ListParagraph"/>
        <w:numPr>
          <w:ilvl w:val="1"/>
          <w:numId w:val="11"/>
        </w:numPr>
        <w:tabs>
          <w:tab w:pos="1137" w:val="left" w:leader="none"/>
        </w:tabs>
        <w:spacing w:line="240" w:lineRule="auto" w:before="0" w:after="0"/>
        <w:ind w:left="102" w:right="106" w:firstLine="566"/>
        <w:jc w:val="both"/>
        <w:rPr>
          <w:sz w:val="22"/>
        </w:rPr>
      </w:pPr>
      <w:r>
        <w:rPr>
          <w:sz w:val="22"/>
        </w:rPr>
        <w:t>envio para o exterior de material genético ou qualquer material biológico humano para obtenção de material genético, salvo nos casos em que houver cooperação com o Governo Brasileiro;</w:t>
      </w:r>
    </w:p>
    <w:p>
      <w:pPr>
        <w:pStyle w:val="ListParagraph"/>
        <w:numPr>
          <w:ilvl w:val="1"/>
          <w:numId w:val="11"/>
        </w:numPr>
        <w:tabs>
          <w:tab w:pos="1113" w:val="left" w:leader="none"/>
        </w:tabs>
        <w:spacing w:line="240" w:lineRule="auto" w:before="0" w:after="0"/>
        <w:ind w:left="102" w:right="108" w:firstLine="566"/>
        <w:jc w:val="both"/>
        <w:rPr>
          <w:sz w:val="22"/>
        </w:rPr>
      </w:pPr>
      <w:r>
        <w:rPr>
          <w:sz w:val="22"/>
        </w:rPr>
        <w:t>armazenamento de material biológico ou dados genéticos humanos no exterior e no País, quando de forma conveniada com instituições estrangeiras ou em instituições</w:t>
      </w:r>
      <w:r>
        <w:rPr>
          <w:spacing w:val="-22"/>
          <w:sz w:val="22"/>
        </w:rPr>
        <w:t> </w:t>
      </w:r>
      <w:r>
        <w:rPr>
          <w:sz w:val="22"/>
        </w:rPr>
        <w:t>comerciais;</w:t>
      </w:r>
    </w:p>
    <w:p>
      <w:pPr>
        <w:pStyle w:val="ListParagraph"/>
        <w:numPr>
          <w:ilvl w:val="1"/>
          <w:numId w:val="11"/>
        </w:numPr>
        <w:tabs>
          <w:tab w:pos="1098" w:val="left" w:leader="none"/>
        </w:tabs>
        <w:spacing w:line="252" w:lineRule="exact" w:before="0" w:after="0"/>
        <w:ind w:left="1098" w:right="0" w:hanging="430"/>
        <w:jc w:val="left"/>
        <w:rPr>
          <w:i/>
          <w:sz w:val="22"/>
        </w:rPr>
      </w:pPr>
      <w:r>
        <w:rPr>
          <w:sz w:val="22"/>
        </w:rPr>
        <w:t>alterações da estrutura genética de células humanas para utilização </w:t>
      </w:r>
      <w:r>
        <w:rPr>
          <w:i/>
          <w:sz w:val="22"/>
        </w:rPr>
        <w:t>in</w:t>
      </w:r>
      <w:r>
        <w:rPr>
          <w:i/>
          <w:spacing w:val="-7"/>
          <w:sz w:val="22"/>
        </w:rPr>
        <w:t> </w:t>
      </w:r>
      <w:r>
        <w:rPr>
          <w:i/>
          <w:sz w:val="22"/>
        </w:rPr>
        <w:t>vivo;</w:t>
      </w:r>
    </w:p>
    <w:p>
      <w:pPr>
        <w:pStyle w:val="ListParagraph"/>
        <w:numPr>
          <w:ilvl w:val="1"/>
          <w:numId w:val="11"/>
        </w:numPr>
        <w:tabs>
          <w:tab w:pos="1098" w:val="left" w:leader="none"/>
        </w:tabs>
        <w:spacing w:line="252" w:lineRule="exact" w:before="0" w:after="0"/>
        <w:ind w:left="1098" w:right="0" w:hanging="430"/>
        <w:jc w:val="left"/>
        <w:rPr>
          <w:sz w:val="22"/>
        </w:rPr>
      </w:pPr>
      <w:r>
        <w:rPr>
          <w:sz w:val="22"/>
        </w:rPr>
        <w:t>pesquisas na área da genética da reprodução humana</w:t>
      </w:r>
      <w:r>
        <w:rPr>
          <w:spacing w:val="-13"/>
          <w:sz w:val="22"/>
        </w:rPr>
        <w:t> </w:t>
      </w:r>
      <w:r>
        <w:rPr>
          <w:sz w:val="22"/>
        </w:rPr>
        <w:t>(reprogenética);</w:t>
      </w:r>
    </w:p>
    <w:p>
      <w:pPr>
        <w:pStyle w:val="ListParagraph"/>
        <w:numPr>
          <w:ilvl w:val="1"/>
          <w:numId w:val="11"/>
        </w:numPr>
        <w:tabs>
          <w:tab w:pos="1098" w:val="left" w:leader="none"/>
        </w:tabs>
        <w:spacing w:line="252" w:lineRule="exact" w:before="1" w:after="0"/>
        <w:ind w:left="1098" w:right="0" w:hanging="430"/>
        <w:jc w:val="left"/>
        <w:rPr>
          <w:sz w:val="22"/>
        </w:rPr>
      </w:pPr>
      <w:r>
        <w:rPr>
          <w:sz w:val="22"/>
        </w:rPr>
        <w:t>pesquisas em genética do comportamento;</w:t>
      </w:r>
      <w:r>
        <w:rPr>
          <w:spacing w:val="1"/>
          <w:sz w:val="22"/>
        </w:rPr>
        <w:t> </w:t>
      </w:r>
      <w:r>
        <w:rPr>
          <w:sz w:val="22"/>
        </w:rPr>
        <w:t>e</w:t>
      </w:r>
    </w:p>
    <w:p>
      <w:pPr>
        <w:pStyle w:val="ListParagraph"/>
        <w:numPr>
          <w:ilvl w:val="1"/>
          <w:numId w:val="11"/>
        </w:numPr>
        <w:tabs>
          <w:tab w:pos="1178" w:val="left" w:leader="none"/>
        </w:tabs>
        <w:spacing w:line="240" w:lineRule="auto" w:before="0" w:after="0"/>
        <w:ind w:left="102" w:right="108" w:firstLine="566"/>
        <w:jc w:val="both"/>
        <w:rPr>
          <w:sz w:val="22"/>
        </w:rPr>
      </w:pPr>
      <w:r>
        <w:rPr>
          <w:sz w:val="22"/>
        </w:rPr>
        <w:t>pesquisas nas quais esteja prevista a dissociação irreversível dos dados dos participantes de</w:t>
      </w:r>
      <w:r>
        <w:rPr>
          <w:spacing w:val="-3"/>
          <w:sz w:val="22"/>
        </w:rPr>
        <w:t> </w:t>
      </w:r>
      <w:r>
        <w:rPr>
          <w:sz w:val="22"/>
        </w:rPr>
        <w:t>pesquisa;</w:t>
      </w:r>
    </w:p>
    <w:p>
      <w:pPr>
        <w:pStyle w:val="ListParagraph"/>
        <w:numPr>
          <w:ilvl w:val="0"/>
          <w:numId w:val="11"/>
        </w:numPr>
        <w:tabs>
          <w:tab w:pos="962" w:val="left" w:leader="none"/>
        </w:tabs>
        <w:spacing w:line="240" w:lineRule="auto" w:before="0" w:after="0"/>
        <w:ind w:left="102" w:right="101" w:firstLine="566"/>
        <w:jc w:val="both"/>
        <w:rPr>
          <w:sz w:val="22"/>
        </w:rPr>
      </w:pPr>
      <w:r>
        <w:rPr>
          <w:sz w:val="22"/>
        </w:rPr>
        <w:t>reprodução humana: pesquisas que se ocupam com o funcionamento do aparelho reprodutor, procriação e fatores que afetam a saúde reprodutiva de humanos, sendo que nessas pesquisas serão considerados “participantes da pesquisa” todos os que forem afetados pelos procedimentos delas. Caberá análise da CONEP quando o projeto</w:t>
      </w:r>
      <w:r>
        <w:rPr>
          <w:spacing w:val="-14"/>
          <w:sz w:val="22"/>
        </w:rPr>
        <w:t> </w:t>
      </w:r>
      <w:r>
        <w:rPr>
          <w:sz w:val="22"/>
        </w:rPr>
        <w:t>envolver:</w:t>
      </w:r>
    </w:p>
    <w:p>
      <w:pPr>
        <w:pStyle w:val="ListParagraph"/>
        <w:numPr>
          <w:ilvl w:val="1"/>
          <w:numId w:val="11"/>
        </w:numPr>
        <w:tabs>
          <w:tab w:pos="1098" w:val="left" w:leader="none"/>
        </w:tabs>
        <w:spacing w:line="252" w:lineRule="exact" w:before="1" w:after="0"/>
        <w:ind w:left="1098" w:right="0" w:hanging="430"/>
        <w:jc w:val="left"/>
        <w:rPr>
          <w:sz w:val="22"/>
        </w:rPr>
      </w:pPr>
      <w:r>
        <w:rPr>
          <w:sz w:val="22"/>
        </w:rPr>
        <w:t>reprodução</w:t>
      </w:r>
      <w:r>
        <w:rPr>
          <w:spacing w:val="-1"/>
          <w:sz w:val="22"/>
        </w:rPr>
        <w:t> </w:t>
      </w:r>
      <w:r>
        <w:rPr>
          <w:sz w:val="22"/>
        </w:rPr>
        <w:t>assistida;</w:t>
      </w:r>
    </w:p>
    <w:p>
      <w:pPr>
        <w:pStyle w:val="ListParagraph"/>
        <w:numPr>
          <w:ilvl w:val="1"/>
          <w:numId w:val="11"/>
        </w:numPr>
        <w:tabs>
          <w:tab w:pos="1098" w:val="left" w:leader="none"/>
        </w:tabs>
        <w:spacing w:line="252" w:lineRule="exact" w:before="0" w:after="0"/>
        <w:ind w:left="1098" w:right="0" w:hanging="430"/>
        <w:jc w:val="left"/>
        <w:rPr>
          <w:sz w:val="22"/>
        </w:rPr>
      </w:pPr>
      <w:r>
        <w:rPr>
          <w:sz w:val="22"/>
        </w:rPr>
        <w:t>manipulação de gametas, pré-embriões, embriões e feto;</w:t>
      </w:r>
      <w:r>
        <w:rPr>
          <w:spacing w:val="-2"/>
          <w:sz w:val="22"/>
        </w:rPr>
        <w:t> </w:t>
      </w:r>
      <w:r>
        <w:rPr>
          <w:sz w:val="22"/>
        </w:rPr>
        <w:t>e</w:t>
      </w:r>
    </w:p>
    <w:p>
      <w:pPr>
        <w:pStyle w:val="ListParagraph"/>
        <w:numPr>
          <w:ilvl w:val="1"/>
          <w:numId w:val="11"/>
        </w:numPr>
        <w:tabs>
          <w:tab w:pos="1098" w:val="left" w:leader="none"/>
        </w:tabs>
        <w:spacing w:line="252" w:lineRule="exact" w:before="0" w:after="0"/>
        <w:ind w:left="1098" w:right="0" w:hanging="430"/>
        <w:jc w:val="left"/>
        <w:rPr>
          <w:sz w:val="22"/>
        </w:rPr>
      </w:pPr>
      <w:r>
        <w:rPr>
          <w:sz w:val="22"/>
        </w:rPr>
        <w:t>medicina fetal, quando envolver procedimentos</w:t>
      </w:r>
      <w:r>
        <w:rPr>
          <w:spacing w:val="-4"/>
          <w:sz w:val="22"/>
        </w:rPr>
        <w:t> </w:t>
      </w:r>
      <w:r>
        <w:rPr>
          <w:sz w:val="22"/>
        </w:rPr>
        <w:t>invasivos;</w:t>
      </w:r>
    </w:p>
    <w:p>
      <w:pPr>
        <w:pStyle w:val="ListParagraph"/>
        <w:numPr>
          <w:ilvl w:val="0"/>
          <w:numId w:val="11"/>
        </w:numPr>
        <w:tabs>
          <w:tab w:pos="916" w:val="left" w:leader="none"/>
        </w:tabs>
        <w:spacing w:line="252" w:lineRule="exact" w:before="2" w:after="0"/>
        <w:ind w:left="915" w:right="0" w:hanging="248"/>
        <w:jc w:val="left"/>
        <w:rPr>
          <w:sz w:val="22"/>
        </w:rPr>
      </w:pPr>
      <w:r>
        <w:rPr>
          <w:sz w:val="22"/>
        </w:rPr>
        <w:t>equipamentos e dispositivos terapêuticos, novos ou não registrados no</w:t>
      </w:r>
      <w:r>
        <w:rPr>
          <w:spacing w:val="-12"/>
          <w:sz w:val="22"/>
        </w:rPr>
        <w:t> </w:t>
      </w:r>
      <w:r>
        <w:rPr>
          <w:sz w:val="22"/>
        </w:rPr>
        <w:t>País;</w:t>
      </w:r>
    </w:p>
    <w:p>
      <w:pPr>
        <w:pStyle w:val="ListParagraph"/>
        <w:numPr>
          <w:ilvl w:val="0"/>
          <w:numId w:val="11"/>
        </w:numPr>
        <w:tabs>
          <w:tab w:pos="916" w:val="left" w:leader="none"/>
        </w:tabs>
        <w:spacing w:line="252" w:lineRule="exact" w:before="0" w:after="0"/>
        <w:ind w:left="915" w:right="0" w:hanging="248"/>
        <w:jc w:val="left"/>
        <w:rPr>
          <w:sz w:val="22"/>
        </w:rPr>
      </w:pPr>
      <w:r>
        <w:rPr>
          <w:sz w:val="22"/>
        </w:rPr>
        <w:t>novos procedimentos terapêuticos</w:t>
      </w:r>
      <w:r>
        <w:rPr>
          <w:spacing w:val="-3"/>
          <w:sz w:val="22"/>
        </w:rPr>
        <w:t> </w:t>
      </w:r>
      <w:r>
        <w:rPr>
          <w:sz w:val="22"/>
        </w:rPr>
        <w:t>invasivos;</w:t>
      </w:r>
    </w:p>
    <w:p>
      <w:pPr>
        <w:pStyle w:val="ListParagraph"/>
        <w:numPr>
          <w:ilvl w:val="0"/>
          <w:numId w:val="11"/>
        </w:numPr>
        <w:tabs>
          <w:tab w:pos="916" w:val="left" w:leader="none"/>
        </w:tabs>
        <w:spacing w:line="252" w:lineRule="exact" w:before="1" w:after="0"/>
        <w:ind w:left="915" w:right="0" w:hanging="248"/>
        <w:jc w:val="left"/>
        <w:rPr>
          <w:sz w:val="22"/>
        </w:rPr>
      </w:pPr>
      <w:r>
        <w:rPr>
          <w:sz w:val="22"/>
        </w:rPr>
        <w:t>estudos com populações</w:t>
      </w:r>
      <w:r>
        <w:rPr>
          <w:spacing w:val="-4"/>
          <w:sz w:val="22"/>
        </w:rPr>
        <w:t> </w:t>
      </w:r>
      <w:r>
        <w:rPr>
          <w:sz w:val="22"/>
        </w:rPr>
        <w:t>indígenas;</w:t>
      </w:r>
    </w:p>
    <w:p>
      <w:pPr>
        <w:pStyle w:val="ListParagraph"/>
        <w:numPr>
          <w:ilvl w:val="0"/>
          <w:numId w:val="11"/>
        </w:numPr>
        <w:tabs>
          <w:tab w:pos="954" w:val="left" w:leader="none"/>
        </w:tabs>
        <w:spacing w:line="240" w:lineRule="auto" w:before="0" w:after="0"/>
        <w:ind w:left="102" w:right="106" w:firstLine="566"/>
        <w:jc w:val="both"/>
        <w:rPr>
          <w:sz w:val="22"/>
        </w:rPr>
      </w:pPr>
      <w:r>
        <w:rPr>
          <w:sz w:val="22"/>
        </w:rPr>
        <w:t>projetos de pesquisa que envolvam organismos geneticamente modificados (OGM), células-tronco embrionárias e organismos que representem alto risco coletivo, incluindo organismos relacionados a eles, nos âmbitos de: experimentação, construção, cultivo, manipulação, transporte, transferência, importação, exportação, armazenamento, liberação no meio ambiente e</w:t>
      </w:r>
      <w:r>
        <w:rPr>
          <w:spacing w:val="-3"/>
          <w:sz w:val="22"/>
        </w:rPr>
        <w:t> </w:t>
      </w:r>
      <w:r>
        <w:rPr>
          <w:sz w:val="22"/>
        </w:rPr>
        <w:t>descarte;</w:t>
      </w:r>
    </w:p>
    <w:p>
      <w:pPr>
        <w:pStyle w:val="ListParagraph"/>
        <w:numPr>
          <w:ilvl w:val="0"/>
          <w:numId w:val="11"/>
        </w:numPr>
        <w:tabs>
          <w:tab w:pos="916" w:val="left" w:leader="none"/>
        </w:tabs>
        <w:spacing w:line="240" w:lineRule="auto" w:before="0" w:after="0"/>
        <w:ind w:left="915" w:right="0" w:hanging="248"/>
        <w:jc w:val="both"/>
        <w:rPr>
          <w:sz w:val="22"/>
        </w:rPr>
      </w:pPr>
      <w:r>
        <w:rPr>
          <w:sz w:val="22"/>
        </w:rPr>
        <w:t>protocolos de constituição e funcionamento de biobancos para fins de</w:t>
      </w:r>
      <w:r>
        <w:rPr>
          <w:spacing w:val="-16"/>
          <w:sz w:val="22"/>
        </w:rPr>
        <w:t> </w:t>
      </w:r>
      <w:r>
        <w:rPr>
          <w:sz w:val="22"/>
        </w:rPr>
        <w:t>pesquisa;</w:t>
      </w:r>
    </w:p>
    <w:p>
      <w:pPr>
        <w:pStyle w:val="ListParagraph"/>
        <w:numPr>
          <w:ilvl w:val="0"/>
          <w:numId w:val="11"/>
        </w:numPr>
        <w:tabs>
          <w:tab w:pos="969" w:val="left" w:leader="none"/>
        </w:tabs>
        <w:spacing w:line="240" w:lineRule="auto" w:before="1" w:after="0"/>
        <w:ind w:left="102" w:right="108" w:firstLine="566"/>
        <w:jc w:val="both"/>
        <w:rPr>
          <w:sz w:val="22"/>
        </w:rPr>
      </w:pPr>
      <w:r>
        <w:rPr>
          <w:sz w:val="22"/>
        </w:rPr>
        <w:t>pesquisas com coordenação e/ou patrocínio originados fora do Brasil, excetuadas aquelas com copatrocínio do Governo Brasileiro;</w:t>
      </w:r>
      <w:r>
        <w:rPr>
          <w:spacing w:val="-3"/>
          <w:sz w:val="22"/>
        </w:rPr>
        <w:t> </w:t>
      </w:r>
      <w:r>
        <w:rPr>
          <w:sz w:val="22"/>
        </w:rPr>
        <w:t>e</w:t>
      </w:r>
    </w:p>
    <w:p>
      <w:pPr>
        <w:pStyle w:val="ListParagraph"/>
        <w:numPr>
          <w:ilvl w:val="0"/>
          <w:numId w:val="11"/>
        </w:numPr>
        <w:tabs>
          <w:tab w:pos="1033" w:val="left" w:leader="none"/>
        </w:tabs>
        <w:spacing w:line="240" w:lineRule="auto" w:before="0" w:after="0"/>
        <w:ind w:left="102" w:right="107" w:firstLine="566"/>
        <w:jc w:val="both"/>
        <w:rPr>
          <w:sz w:val="22"/>
        </w:rPr>
      </w:pPr>
      <w:r>
        <w:rPr>
          <w:sz w:val="22"/>
        </w:rPr>
        <w:t>projetos que, a critério do CEP e devidamente justificados, sejam julgados merecedores de análise pela</w:t>
      </w:r>
      <w:r>
        <w:rPr>
          <w:spacing w:val="-5"/>
          <w:sz w:val="22"/>
        </w:rPr>
        <w:t> </w:t>
      </w:r>
      <w:r>
        <w:rPr>
          <w:sz w:val="22"/>
        </w:rPr>
        <w:t>CONEP;</w:t>
      </w:r>
    </w:p>
    <w:p>
      <w:pPr>
        <w:pStyle w:val="ListParagraph"/>
        <w:numPr>
          <w:ilvl w:val="1"/>
          <w:numId w:val="1"/>
        </w:numPr>
        <w:tabs>
          <w:tab w:pos="1214" w:val="left" w:leader="none"/>
        </w:tabs>
        <w:spacing w:line="240" w:lineRule="auto" w:before="0" w:after="0"/>
        <w:ind w:left="102" w:right="104" w:firstLine="566"/>
        <w:jc w:val="both"/>
        <w:rPr>
          <w:sz w:val="22"/>
        </w:rPr>
      </w:pPr>
      <w:r>
        <w:rPr>
          <w:sz w:val="22"/>
        </w:rPr>
        <w:t>- fortalecer a participação dos CEP por meio de um processo contínuo de capacitação, qualificação e</w:t>
      </w:r>
      <w:r>
        <w:rPr>
          <w:spacing w:val="-3"/>
          <w:sz w:val="22"/>
        </w:rPr>
        <w:t> </w:t>
      </w:r>
      <w:r>
        <w:rPr>
          <w:sz w:val="22"/>
        </w:rPr>
        <w:t>acreditação;</w:t>
      </w:r>
    </w:p>
    <w:p>
      <w:pPr>
        <w:pStyle w:val="ListParagraph"/>
        <w:numPr>
          <w:ilvl w:val="1"/>
          <w:numId w:val="1"/>
        </w:numPr>
        <w:tabs>
          <w:tab w:pos="1154" w:val="left" w:leader="none"/>
        </w:tabs>
        <w:spacing w:line="240" w:lineRule="auto" w:before="0" w:after="0"/>
        <w:ind w:left="102" w:right="103" w:firstLine="566"/>
        <w:jc w:val="both"/>
        <w:rPr>
          <w:sz w:val="22"/>
        </w:rPr>
      </w:pPr>
      <w:r>
        <w:rPr>
          <w:sz w:val="22"/>
        </w:rPr>
        <w:t>- coordenar o processo de acreditação dos CEP, credenciando-os de acordo com níveis de competência que lhes possibilitem ser delegadas responsabilidades originárias da CONEP;</w:t>
      </w:r>
    </w:p>
    <w:p>
      <w:pPr>
        <w:pStyle w:val="ListParagraph"/>
        <w:numPr>
          <w:ilvl w:val="1"/>
          <w:numId w:val="1"/>
        </w:numPr>
        <w:tabs>
          <w:tab w:pos="1130" w:val="left" w:leader="none"/>
        </w:tabs>
        <w:spacing w:line="240" w:lineRule="auto" w:before="0" w:after="0"/>
        <w:ind w:left="102" w:right="102" w:firstLine="566"/>
        <w:jc w:val="both"/>
        <w:rPr>
          <w:sz w:val="22"/>
        </w:rPr>
      </w:pPr>
      <w:r>
        <w:rPr>
          <w:sz w:val="22"/>
        </w:rPr>
        <w:t>- analisar e monitorar, direta ou indiretamente, no prazo estipulado em normativa, os protocolos de pesquisa que envolvam necessidade de maior proteção em relação aos seus participantes, em especial os riscos envolvidos. Deve, nesse escopo, ser considerado sempre em primeiro plano o indivíduo e, de forma associada, os interesses nacionais no desenvolvimento cientifico e tecnológico, como base para determinação da relevância e oportunidade na realização dessas</w:t>
      </w:r>
      <w:r>
        <w:rPr>
          <w:spacing w:val="-5"/>
          <w:sz w:val="22"/>
        </w:rPr>
        <w:t> </w:t>
      </w:r>
      <w:r>
        <w:rPr>
          <w:sz w:val="22"/>
        </w:rPr>
        <w:t>pesquisas;</w:t>
      </w:r>
    </w:p>
    <w:p>
      <w:pPr>
        <w:spacing w:after="0" w:line="240" w:lineRule="auto"/>
        <w:jc w:val="both"/>
        <w:rPr>
          <w:sz w:val="22"/>
        </w:rPr>
        <w:sectPr>
          <w:pgSz w:w="11910" w:h="16850"/>
          <w:pgMar w:top="1340" w:bottom="280" w:left="1600" w:right="740"/>
        </w:sectPr>
      </w:pPr>
    </w:p>
    <w:p>
      <w:pPr>
        <w:pStyle w:val="ListParagraph"/>
        <w:numPr>
          <w:ilvl w:val="1"/>
          <w:numId w:val="1"/>
        </w:numPr>
        <w:tabs>
          <w:tab w:pos="1127" w:val="left" w:leader="none"/>
        </w:tabs>
        <w:spacing w:line="240" w:lineRule="auto" w:before="75" w:after="0"/>
        <w:ind w:left="102" w:right="106" w:firstLine="566"/>
        <w:jc w:val="both"/>
        <w:rPr>
          <w:sz w:val="22"/>
        </w:rPr>
      </w:pPr>
      <w:r>
        <w:rPr>
          <w:sz w:val="22"/>
        </w:rPr>
        <w:t>- analisar e monitorar, direta ou indiretamente, protocolos de pesquisas com conflitos de interesse que dificultem ou inviabilizem a justa análise</w:t>
      </w:r>
      <w:r>
        <w:rPr>
          <w:spacing w:val="-9"/>
          <w:sz w:val="22"/>
        </w:rPr>
        <w:t> </w:t>
      </w:r>
      <w:r>
        <w:rPr>
          <w:sz w:val="22"/>
        </w:rPr>
        <w:t>local;</w:t>
      </w:r>
    </w:p>
    <w:p>
      <w:pPr>
        <w:pStyle w:val="ListParagraph"/>
        <w:numPr>
          <w:ilvl w:val="1"/>
          <w:numId w:val="1"/>
        </w:numPr>
        <w:tabs>
          <w:tab w:pos="1168" w:val="left" w:leader="none"/>
        </w:tabs>
        <w:spacing w:line="240" w:lineRule="auto" w:before="1" w:after="0"/>
        <w:ind w:left="102" w:right="104" w:firstLine="566"/>
        <w:jc w:val="both"/>
        <w:rPr>
          <w:sz w:val="22"/>
        </w:rPr>
      </w:pPr>
      <w:r>
        <w:rPr>
          <w:sz w:val="22"/>
        </w:rPr>
        <w:t>- analisar, justificadamente, qualquer protocolo do Sistema CEP/CONEP, sempre que considere pertinente;</w:t>
      </w:r>
      <w:r>
        <w:rPr>
          <w:spacing w:val="-3"/>
          <w:sz w:val="22"/>
        </w:rPr>
        <w:t> </w:t>
      </w:r>
      <w:r>
        <w:rPr>
          <w:sz w:val="22"/>
        </w:rPr>
        <w:t>e</w:t>
      </w:r>
    </w:p>
    <w:p>
      <w:pPr>
        <w:pStyle w:val="ListParagraph"/>
        <w:numPr>
          <w:ilvl w:val="1"/>
          <w:numId w:val="1"/>
        </w:numPr>
        <w:tabs>
          <w:tab w:pos="1317" w:val="left" w:leader="none"/>
        </w:tabs>
        <w:spacing w:line="240" w:lineRule="auto" w:before="0" w:after="0"/>
        <w:ind w:left="102" w:right="103" w:firstLine="566"/>
        <w:jc w:val="both"/>
        <w:rPr>
          <w:sz w:val="22"/>
        </w:rPr>
      </w:pPr>
      <w:r>
        <w:rPr>
          <w:sz w:val="22"/>
        </w:rPr>
        <w:t>- analisar, em caráter de urgência e com tramitação especial, protocolos de pesquisa que sejam de relevante interesse público, tais como os protocolos que contribuam para a saúde pública, a justiça e a redução das desigualdades sociais e das dependências tecnológicas, mediante solicitação do Ministério da Saúde, ou de outro órgão da Administração Pública, ou ainda a critério da Plenária da</w:t>
      </w:r>
      <w:r>
        <w:rPr>
          <w:spacing w:val="-4"/>
          <w:sz w:val="22"/>
        </w:rPr>
        <w:t> </w:t>
      </w:r>
      <w:r>
        <w:rPr>
          <w:sz w:val="22"/>
        </w:rPr>
        <w:t>CONEP/CNS.</w:t>
      </w:r>
    </w:p>
    <w:p>
      <w:pPr>
        <w:pStyle w:val="BodyText"/>
        <w:spacing w:before="10"/>
        <w:ind w:left="0" w:firstLine="0"/>
        <w:jc w:val="left"/>
        <w:rPr>
          <w:sz w:val="21"/>
        </w:rPr>
      </w:pPr>
    </w:p>
    <w:p>
      <w:pPr>
        <w:pStyle w:val="ListParagraph"/>
        <w:numPr>
          <w:ilvl w:val="0"/>
          <w:numId w:val="1"/>
        </w:numPr>
        <w:tabs>
          <w:tab w:pos="311" w:val="left" w:leader="none"/>
        </w:tabs>
        <w:spacing w:line="252" w:lineRule="exact" w:before="1" w:after="0"/>
        <w:ind w:left="310" w:right="0" w:hanging="209"/>
        <w:jc w:val="left"/>
        <w:rPr>
          <w:sz w:val="22"/>
        </w:rPr>
      </w:pPr>
      <w:r>
        <w:rPr>
          <w:sz w:val="22"/>
        </w:rPr>
        <w:t>- DO PROCEDIMENTO DE ANÁLISE</w:t>
      </w:r>
      <w:r>
        <w:rPr>
          <w:spacing w:val="2"/>
          <w:sz w:val="22"/>
        </w:rPr>
        <w:t> </w:t>
      </w:r>
      <w:r>
        <w:rPr>
          <w:sz w:val="22"/>
        </w:rPr>
        <w:t>ÉTICA</w:t>
      </w:r>
    </w:p>
    <w:p>
      <w:pPr>
        <w:pStyle w:val="ListParagraph"/>
        <w:numPr>
          <w:ilvl w:val="1"/>
          <w:numId w:val="1"/>
        </w:numPr>
        <w:tabs>
          <w:tab w:pos="779" w:val="left" w:leader="none"/>
        </w:tabs>
        <w:spacing w:line="240" w:lineRule="auto" w:before="0" w:after="0"/>
        <w:ind w:left="954" w:right="5595" w:hanging="569"/>
        <w:jc w:val="left"/>
        <w:rPr>
          <w:sz w:val="22"/>
        </w:rPr>
      </w:pPr>
      <w:r>
        <w:rPr>
          <w:sz w:val="22"/>
        </w:rPr>
        <w:t>- DA ANÁLISE ÉTICA DOS CEP DAS</w:t>
      </w:r>
      <w:r>
        <w:rPr>
          <w:spacing w:val="-1"/>
          <w:sz w:val="22"/>
        </w:rPr>
        <w:t> </w:t>
      </w:r>
      <w:r>
        <w:rPr>
          <w:sz w:val="22"/>
        </w:rPr>
        <w:t>COMPETÊNCIAS:</w:t>
      </w:r>
    </w:p>
    <w:p>
      <w:pPr>
        <w:pStyle w:val="ListParagraph"/>
        <w:numPr>
          <w:ilvl w:val="0"/>
          <w:numId w:val="12"/>
        </w:numPr>
        <w:tabs>
          <w:tab w:pos="969" w:val="left" w:leader="none"/>
        </w:tabs>
        <w:spacing w:line="240" w:lineRule="auto" w:before="0" w:after="0"/>
        <w:ind w:left="102" w:right="103" w:firstLine="566"/>
        <w:jc w:val="both"/>
        <w:rPr>
          <w:sz w:val="22"/>
        </w:rPr>
      </w:pPr>
      <w:r>
        <w:rPr>
          <w:sz w:val="22"/>
        </w:rPr>
        <w:t>compete ao CEP, após análise, emitir parecer devidamente motivado, no qual se apresente de forma clara, objetiva e detalhada, a decisão do colegiado, em prazo estipulado em norma</w:t>
      </w:r>
      <w:r>
        <w:rPr>
          <w:spacing w:val="-2"/>
          <w:sz w:val="22"/>
        </w:rPr>
        <w:t> </w:t>
      </w:r>
      <w:r>
        <w:rPr>
          <w:sz w:val="22"/>
        </w:rPr>
        <w:t>operacional;</w:t>
      </w:r>
    </w:p>
    <w:p>
      <w:pPr>
        <w:pStyle w:val="ListParagraph"/>
        <w:numPr>
          <w:ilvl w:val="0"/>
          <w:numId w:val="12"/>
        </w:numPr>
        <w:tabs>
          <w:tab w:pos="947" w:val="left" w:leader="none"/>
        </w:tabs>
        <w:spacing w:line="240" w:lineRule="auto" w:before="0" w:after="0"/>
        <w:ind w:left="102" w:right="105" w:firstLine="566"/>
        <w:jc w:val="both"/>
        <w:rPr>
          <w:sz w:val="22"/>
        </w:rPr>
      </w:pPr>
      <w:r>
        <w:rPr>
          <w:sz w:val="22"/>
        </w:rPr>
        <w:t>encaminhar, após análise fundamentada, os protocolos de competência da CONEP, observando de forma cuidadosa toda a documentação que deve acompanhar esse encaminhamento, conforme norma operacional vigente, incluindo a comprovação detalhada de custos e fontes de financiamento necessários para a</w:t>
      </w:r>
      <w:r>
        <w:rPr>
          <w:spacing w:val="-10"/>
          <w:sz w:val="22"/>
        </w:rPr>
        <w:t> </w:t>
      </w:r>
      <w:r>
        <w:rPr>
          <w:sz w:val="22"/>
        </w:rPr>
        <w:t>pesquisa;</w:t>
      </w:r>
    </w:p>
    <w:p>
      <w:pPr>
        <w:pStyle w:val="ListParagraph"/>
        <w:numPr>
          <w:ilvl w:val="0"/>
          <w:numId w:val="12"/>
        </w:numPr>
        <w:tabs>
          <w:tab w:pos="916" w:val="left" w:leader="none"/>
        </w:tabs>
        <w:spacing w:line="252" w:lineRule="exact" w:before="1" w:after="0"/>
        <w:ind w:left="915" w:right="0" w:hanging="248"/>
        <w:jc w:val="both"/>
        <w:rPr>
          <w:sz w:val="22"/>
        </w:rPr>
      </w:pPr>
      <w:r>
        <w:rPr>
          <w:sz w:val="22"/>
        </w:rPr>
        <w:t>incumbe, também, aos</w:t>
      </w:r>
      <w:r>
        <w:rPr>
          <w:spacing w:val="-2"/>
          <w:sz w:val="22"/>
        </w:rPr>
        <w:t> </w:t>
      </w:r>
      <w:r>
        <w:rPr>
          <w:sz w:val="22"/>
        </w:rPr>
        <w:t>CEP:</w:t>
      </w:r>
    </w:p>
    <w:p>
      <w:pPr>
        <w:pStyle w:val="ListParagraph"/>
        <w:numPr>
          <w:ilvl w:val="0"/>
          <w:numId w:val="13"/>
        </w:numPr>
        <w:tabs>
          <w:tab w:pos="942" w:val="left" w:leader="none"/>
        </w:tabs>
        <w:spacing w:line="240" w:lineRule="auto" w:before="0" w:after="0"/>
        <w:ind w:left="102" w:right="106" w:firstLine="566"/>
        <w:jc w:val="both"/>
        <w:rPr>
          <w:sz w:val="22"/>
        </w:rPr>
      </w:pPr>
      <w:r>
        <w:rPr>
          <w:sz w:val="22"/>
        </w:rPr>
        <w:t>manter a guarda confidencial de todos os dados obtidos na execução de sua tarefa e arquivamento do protocolo</w:t>
      </w:r>
      <w:r>
        <w:rPr>
          <w:spacing w:val="-3"/>
          <w:sz w:val="22"/>
        </w:rPr>
        <w:t> </w:t>
      </w:r>
      <w:r>
        <w:rPr>
          <w:sz w:val="22"/>
        </w:rPr>
        <w:t>completo;</w:t>
      </w:r>
    </w:p>
    <w:p>
      <w:pPr>
        <w:pStyle w:val="ListParagraph"/>
        <w:numPr>
          <w:ilvl w:val="0"/>
          <w:numId w:val="13"/>
        </w:numPr>
        <w:tabs>
          <w:tab w:pos="959" w:val="left" w:leader="none"/>
        </w:tabs>
        <w:spacing w:line="240" w:lineRule="auto" w:before="0" w:after="0"/>
        <w:ind w:left="102" w:right="106" w:firstLine="566"/>
        <w:jc w:val="both"/>
        <w:rPr>
          <w:sz w:val="22"/>
        </w:rPr>
      </w:pPr>
      <w:r>
        <w:rPr>
          <w:sz w:val="22"/>
        </w:rPr>
        <w:t>acompanhar o desenvolvimento dos projetos, por meio de relatórios semestrais dos pesquisadores e de outras estratégias de monitoramento, de acordo com o risco inerente à pesquisa;</w:t>
      </w:r>
    </w:p>
    <w:p>
      <w:pPr>
        <w:pStyle w:val="ListParagraph"/>
        <w:numPr>
          <w:ilvl w:val="0"/>
          <w:numId w:val="13"/>
        </w:numPr>
        <w:tabs>
          <w:tab w:pos="1046" w:val="left" w:leader="none"/>
        </w:tabs>
        <w:spacing w:line="240" w:lineRule="auto" w:before="0" w:after="0"/>
        <w:ind w:left="102" w:right="103" w:firstLine="566"/>
        <w:jc w:val="both"/>
        <w:rPr>
          <w:sz w:val="22"/>
        </w:rPr>
      </w:pPr>
      <w:r>
        <w:rPr>
          <w:sz w:val="22"/>
        </w:rPr>
        <w:t>o CEP deverá manter em arquivo o projeto, o protocolo e os relatórios correspondentes, por um período de 5 anos após o encerramento do estudo, podendo esse arquivamento processar-se em meio</w:t>
      </w:r>
      <w:r>
        <w:rPr>
          <w:spacing w:val="-4"/>
          <w:sz w:val="22"/>
        </w:rPr>
        <w:t> </w:t>
      </w:r>
      <w:r>
        <w:rPr>
          <w:sz w:val="22"/>
        </w:rPr>
        <w:t>digital;</w:t>
      </w:r>
    </w:p>
    <w:p>
      <w:pPr>
        <w:pStyle w:val="ListParagraph"/>
        <w:numPr>
          <w:ilvl w:val="0"/>
          <w:numId w:val="13"/>
        </w:numPr>
        <w:tabs>
          <w:tab w:pos="942" w:val="left" w:leader="none"/>
        </w:tabs>
        <w:spacing w:line="240" w:lineRule="auto" w:before="1" w:after="0"/>
        <w:ind w:left="102" w:right="104" w:firstLine="566"/>
        <w:jc w:val="both"/>
        <w:rPr>
          <w:sz w:val="22"/>
        </w:rPr>
      </w:pPr>
      <w:r>
        <w:rPr>
          <w:sz w:val="22"/>
        </w:rPr>
        <w:t>receber denúncias de abusos ou notificação sobre fatos adversos que possam alterar o curso normal do estudo, decidindo pela continuidade, modificação ou suspensão da pesquisa, devendo, se necessário, solicitar a adequação do Termo de</w:t>
      </w:r>
      <w:r>
        <w:rPr>
          <w:spacing w:val="-12"/>
          <w:sz w:val="22"/>
        </w:rPr>
        <w:t> </w:t>
      </w:r>
      <w:r>
        <w:rPr>
          <w:sz w:val="22"/>
        </w:rPr>
        <w:t>Consentimento;</w:t>
      </w:r>
    </w:p>
    <w:p>
      <w:pPr>
        <w:pStyle w:val="ListParagraph"/>
        <w:numPr>
          <w:ilvl w:val="0"/>
          <w:numId w:val="13"/>
        </w:numPr>
        <w:tabs>
          <w:tab w:pos="950" w:val="left" w:leader="none"/>
        </w:tabs>
        <w:spacing w:line="240" w:lineRule="auto" w:before="0" w:after="0"/>
        <w:ind w:left="102" w:right="103" w:firstLine="566"/>
        <w:jc w:val="both"/>
        <w:rPr>
          <w:sz w:val="22"/>
        </w:rPr>
      </w:pPr>
      <w:r>
        <w:rPr>
          <w:sz w:val="22"/>
        </w:rPr>
        <w:t>requerer a instauração de apuração à direção da instituição e/ou organização, ou ao órgão público competente, em caso de conhecimento ou de denúncias de irregularidades nas pesquisas envolvendo seres humanos e, havendo comprovação, ou se pertinente, comunicar o fato à CONEP e, no que couber, a outras instâncias;</w:t>
      </w:r>
      <w:r>
        <w:rPr>
          <w:spacing w:val="-7"/>
          <w:sz w:val="22"/>
        </w:rPr>
        <w:t> </w:t>
      </w:r>
      <w:r>
        <w:rPr>
          <w:sz w:val="22"/>
        </w:rPr>
        <w:t>e</w:t>
      </w:r>
    </w:p>
    <w:p>
      <w:pPr>
        <w:pStyle w:val="ListParagraph"/>
        <w:numPr>
          <w:ilvl w:val="0"/>
          <w:numId w:val="13"/>
        </w:numPr>
        <w:tabs>
          <w:tab w:pos="875" w:val="left" w:leader="none"/>
        </w:tabs>
        <w:spacing w:line="240" w:lineRule="auto" w:before="1" w:after="0"/>
        <w:ind w:left="102" w:right="105" w:firstLine="566"/>
        <w:jc w:val="both"/>
        <w:rPr>
          <w:sz w:val="22"/>
        </w:rPr>
      </w:pPr>
      <w:r>
        <w:rPr>
          <w:sz w:val="22"/>
        </w:rPr>
        <w:t>manter comunicação regular e permanente com a CONEP, por meio de sua Secretaria Executiva.</w:t>
      </w:r>
    </w:p>
    <w:p>
      <w:pPr>
        <w:pStyle w:val="ListParagraph"/>
        <w:numPr>
          <w:ilvl w:val="1"/>
          <w:numId w:val="1"/>
        </w:numPr>
        <w:tabs>
          <w:tab w:pos="1062" w:val="left" w:leader="none"/>
        </w:tabs>
        <w:spacing w:line="251" w:lineRule="exact" w:before="0" w:after="0"/>
        <w:ind w:left="1062" w:right="0" w:hanging="394"/>
        <w:jc w:val="both"/>
        <w:rPr>
          <w:sz w:val="22"/>
        </w:rPr>
      </w:pPr>
      <w:r>
        <w:rPr>
          <w:sz w:val="22"/>
        </w:rPr>
        <w:t>- DO PROCEDIMENTO DE ANÁLISE ÉTICA DA</w:t>
      </w:r>
      <w:r>
        <w:rPr>
          <w:spacing w:val="-1"/>
          <w:sz w:val="22"/>
        </w:rPr>
        <w:t> </w:t>
      </w:r>
      <w:r>
        <w:rPr>
          <w:sz w:val="22"/>
        </w:rPr>
        <w:t>CONEP:</w:t>
      </w:r>
    </w:p>
    <w:p>
      <w:pPr>
        <w:pStyle w:val="ListParagraph"/>
        <w:numPr>
          <w:ilvl w:val="0"/>
          <w:numId w:val="14"/>
        </w:numPr>
        <w:tabs>
          <w:tab w:pos="945" w:val="left" w:leader="none"/>
        </w:tabs>
        <w:spacing w:line="240" w:lineRule="auto" w:before="1" w:after="0"/>
        <w:ind w:left="102" w:right="105" w:firstLine="566"/>
        <w:jc w:val="both"/>
        <w:rPr>
          <w:sz w:val="22"/>
        </w:rPr>
      </w:pPr>
      <w:r>
        <w:rPr>
          <w:sz w:val="22"/>
        </w:rPr>
        <w:t>compete à CONEP, dentro do prazo a ser estipulado em Norma Operacional, emitir parecer devidamente motivado, com análise clara, objetiva e detalhada de todos os elementos e documentos do</w:t>
      </w:r>
      <w:r>
        <w:rPr>
          <w:spacing w:val="-3"/>
          <w:sz w:val="22"/>
        </w:rPr>
        <w:t> </w:t>
      </w:r>
      <w:r>
        <w:rPr>
          <w:sz w:val="22"/>
        </w:rPr>
        <w:t>projeto;</w:t>
      </w:r>
    </w:p>
    <w:p>
      <w:pPr>
        <w:pStyle w:val="ListParagraph"/>
        <w:numPr>
          <w:ilvl w:val="0"/>
          <w:numId w:val="14"/>
        </w:numPr>
        <w:tabs>
          <w:tab w:pos="940" w:val="left" w:leader="none"/>
        </w:tabs>
        <w:spacing w:line="240" w:lineRule="auto" w:before="0" w:after="0"/>
        <w:ind w:left="102" w:right="104" w:firstLine="566"/>
        <w:jc w:val="both"/>
        <w:rPr>
          <w:sz w:val="22"/>
        </w:rPr>
      </w:pPr>
      <w:r>
        <w:rPr>
          <w:sz w:val="22"/>
        </w:rPr>
        <w:t>compete, também, à CONEP, o monitoramento, direto ou indireto, dos protocolos de pesquisa de sua competência;</w:t>
      </w:r>
      <w:r>
        <w:rPr>
          <w:spacing w:val="-3"/>
          <w:sz w:val="22"/>
        </w:rPr>
        <w:t> </w:t>
      </w:r>
      <w:r>
        <w:rPr>
          <w:sz w:val="22"/>
        </w:rPr>
        <w:t>e</w:t>
      </w:r>
    </w:p>
    <w:p>
      <w:pPr>
        <w:pStyle w:val="ListParagraph"/>
        <w:numPr>
          <w:ilvl w:val="0"/>
          <w:numId w:val="14"/>
        </w:numPr>
        <w:tabs>
          <w:tab w:pos="928" w:val="left" w:leader="none"/>
        </w:tabs>
        <w:spacing w:line="240" w:lineRule="auto" w:before="1" w:after="0"/>
        <w:ind w:left="102" w:right="108" w:firstLine="566"/>
        <w:jc w:val="both"/>
        <w:rPr>
          <w:sz w:val="22"/>
        </w:rPr>
      </w:pPr>
      <w:r>
        <w:rPr>
          <w:sz w:val="22"/>
        </w:rPr>
        <w:t>aplica-se à CONEP, nas hipóteses em que funciona como CEP, as disposições sobre Procedimentos de Análise Ética dos</w:t>
      </w:r>
      <w:r>
        <w:rPr>
          <w:spacing w:val="-4"/>
          <w:sz w:val="22"/>
        </w:rPr>
        <w:t> </w:t>
      </w:r>
      <w:r>
        <w:rPr>
          <w:sz w:val="22"/>
        </w:rPr>
        <w:t>CEP.</w:t>
      </w:r>
    </w:p>
    <w:p>
      <w:pPr>
        <w:pStyle w:val="ListParagraph"/>
        <w:numPr>
          <w:ilvl w:val="1"/>
          <w:numId w:val="1"/>
        </w:numPr>
        <w:tabs>
          <w:tab w:pos="1062" w:val="left" w:leader="none"/>
        </w:tabs>
        <w:spacing w:line="252" w:lineRule="exact" w:before="0" w:after="0"/>
        <w:ind w:left="1062" w:right="0" w:hanging="394"/>
        <w:jc w:val="both"/>
        <w:rPr>
          <w:sz w:val="22"/>
        </w:rPr>
      </w:pPr>
      <w:r>
        <w:rPr>
          <w:sz w:val="22"/>
        </w:rPr>
        <w:t>- DAS DISPOSIÇÕES COMUNS AOS CEP E À</w:t>
      </w:r>
      <w:r>
        <w:rPr>
          <w:spacing w:val="-4"/>
          <w:sz w:val="22"/>
        </w:rPr>
        <w:t> </w:t>
      </w:r>
      <w:r>
        <w:rPr>
          <w:sz w:val="22"/>
        </w:rPr>
        <w:t>CONEP:</w:t>
      </w:r>
    </w:p>
    <w:p>
      <w:pPr>
        <w:pStyle w:val="ListParagraph"/>
        <w:numPr>
          <w:ilvl w:val="0"/>
          <w:numId w:val="15"/>
        </w:numPr>
        <w:tabs>
          <w:tab w:pos="966" w:val="left" w:leader="none"/>
        </w:tabs>
        <w:spacing w:line="240" w:lineRule="auto" w:before="0" w:after="0"/>
        <w:ind w:left="102" w:right="105" w:firstLine="566"/>
        <w:jc w:val="left"/>
        <w:rPr>
          <w:sz w:val="22"/>
        </w:rPr>
      </w:pPr>
      <w:r>
        <w:rPr>
          <w:sz w:val="22"/>
        </w:rPr>
        <w:t>os membros do CEP/CONEP deverão isentar-se da análise e discussão do caso, assim como da tomada de decisão, quando envolvidos na</w:t>
      </w:r>
      <w:r>
        <w:rPr>
          <w:spacing w:val="-11"/>
          <w:sz w:val="22"/>
        </w:rPr>
        <w:t> </w:t>
      </w:r>
      <w:r>
        <w:rPr>
          <w:sz w:val="22"/>
        </w:rPr>
        <w:t>pesquisa;</w:t>
      </w:r>
    </w:p>
    <w:p>
      <w:pPr>
        <w:pStyle w:val="ListParagraph"/>
        <w:numPr>
          <w:ilvl w:val="0"/>
          <w:numId w:val="15"/>
        </w:numPr>
        <w:tabs>
          <w:tab w:pos="916" w:val="left" w:leader="none"/>
        </w:tabs>
        <w:spacing w:line="240" w:lineRule="auto" w:before="0" w:after="0"/>
        <w:ind w:left="102" w:right="103" w:firstLine="566"/>
        <w:jc w:val="left"/>
        <w:rPr>
          <w:sz w:val="22"/>
        </w:rPr>
      </w:pPr>
      <w:r>
        <w:rPr>
          <w:sz w:val="22"/>
        </w:rPr>
        <w:t>os CEP e a CONEP poderão contar com consultores </w:t>
      </w:r>
      <w:r>
        <w:rPr>
          <w:i/>
          <w:sz w:val="22"/>
        </w:rPr>
        <w:t>ad hoc</w:t>
      </w:r>
      <w:r>
        <w:rPr>
          <w:sz w:val="22"/>
        </w:rPr>
        <w:t>, pessoas pertencentes, ou não, à instituição/organização, com a finalidade de fornecer subsídios</w:t>
      </w:r>
      <w:r>
        <w:rPr>
          <w:spacing w:val="-9"/>
          <w:sz w:val="22"/>
        </w:rPr>
        <w:t> </w:t>
      </w:r>
      <w:r>
        <w:rPr>
          <w:sz w:val="22"/>
        </w:rPr>
        <w:t>técnicos;</w:t>
      </w:r>
    </w:p>
    <w:p>
      <w:pPr>
        <w:pStyle w:val="ListParagraph"/>
        <w:numPr>
          <w:ilvl w:val="0"/>
          <w:numId w:val="15"/>
        </w:numPr>
        <w:tabs>
          <w:tab w:pos="916" w:val="left" w:leader="none"/>
        </w:tabs>
        <w:spacing w:line="252" w:lineRule="exact" w:before="0" w:after="0"/>
        <w:ind w:left="915" w:right="0" w:hanging="248"/>
        <w:jc w:val="left"/>
        <w:rPr>
          <w:sz w:val="22"/>
        </w:rPr>
      </w:pPr>
      <w:r>
        <w:rPr>
          <w:sz w:val="22"/>
        </w:rPr>
        <w:t>pesquisa que não se faça acompanhar do respectivo protocolo não deve ser</w:t>
      </w:r>
      <w:r>
        <w:rPr>
          <w:spacing w:val="-16"/>
          <w:sz w:val="22"/>
        </w:rPr>
        <w:t> </w:t>
      </w:r>
      <w:r>
        <w:rPr>
          <w:sz w:val="22"/>
        </w:rPr>
        <w:t>analisada;</w:t>
      </w:r>
    </w:p>
    <w:p>
      <w:pPr>
        <w:pStyle w:val="ListParagraph"/>
        <w:numPr>
          <w:ilvl w:val="0"/>
          <w:numId w:val="15"/>
        </w:numPr>
        <w:tabs>
          <w:tab w:pos="947" w:val="left" w:leader="none"/>
        </w:tabs>
        <w:spacing w:line="240" w:lineRule="auto" w:before="0" w:after="0"/>
        <w:ind w:left="102" w:right="105" w:firstLine="566"/>
        <w:jc w:val="left"/>
        <w:rPr>
          <w:sz w:val="22"/>
        </w:rPr>
      </w:pPr>
      <w:r>
        <w:rPr>
          <w:sz w:val="22"/>
        </w:rPr>
        <w:t>considera-se antiética a pesquisa aprovada que for descontinuada pelo pesquisador responsável, sem justificativa previamente aceita pelo CEP ou pela</w:t>
      </w:r>
      <w:r>
        <w:rPr>
          <w:spacing w:val="-6"/>
          <w:sz w:val="22"/>
        </w:rPr>
        <w:t> </w:t>
      </w:r>
      <w:r>
        <w:rPr>
          <w:sz w:val="22"/>
        </w:rPr>
        <w:t>CONEP;</w:t>
      </w:r>
    </w:p>
    <w:p>
      <w:pPr>
        <w:pStyle w:val="ListParagraph"/>
        <w:numPr>
          <w:ilvl w:val="0"/>
          <w:numId w:val="15"/>
        </w:numPr>
        <w:tabs>
          <w:tab w:pos="916" w:val="left" w:leader="none"/>
        </w:tabs>
        <w:spacing w:line="252" w:lineRule="exact" w:before="0" w:after="0"/>
        <w:ind w:left="915" w:right="0" w:hanging="248"/>
        <w:jc w:val="left"/>
        <w:rPr>
          <w:sz w:val="22"/>
        </w:rPr>
      </w:pPr>
      <w:r>
        <w:rPr>
          <w:sz w:val="22"/>
        </w:rPr>
        <w:t>a revisão do CEP culminará em seu enquadramento em uma das seguintes</w:t>
      </w:r>
      <w:r>
        <w:rPr>
          <w:spacing w:val="-20"/>
          <w:sz w:val="22"/>
        </w:rPr>
        <w:t> </w:t>
      </w:r>
      <w:r>
        <w:rPr>
          <w:sz w:val="22"/>
        </w:rPr>
        <w:t>categorias:</w:t>
      </w:r>
    </w:p>
    <w:p>
      <w:pPr>
        <w:pStyle w:val="ListParagraph"/>
        <w:numPr>
          <w:ilvl w:val="0"/>
          <w:numId w:val="16"/>
        </w:numPr>
        <w:tabs>
          <w:tab w:pos="928" w:val="left" w:leader="none"/>
        </w:tabs>
        <w:spacing w:line="252" w:lineRule="exact" w:before="0" w:after="0"/>
        <w:ind w:left="927" w:right="0" w:hanging="260"/>
        <w:jc w:val="left"/>
        <w:rPr>
          <w:sz w:val="22"/>
        </w:rPr>
      </w:pPr>
      <w:r>
        <w:rPr>
          <w:sz w:val="22"/>
        </w:rPr>
        <w:t>aprovado;</w:t>
      </w:r>
    </w:p>
    <w:p>
      <w:pPr>
        <w:spacing w:after="0" w:line="252" w:lineRule="exact"/>
        <w:jc w:val="left"/>
        <w:rPr>
          <w:sz w:val="22"/>
        </w:rPr>
        <w:sectPr>
          <w:pgSz w:w="11910" w:h="16850"/>
          <w:pgMar w:top="1340" w:bottom="280" w:left="1600" w:right="740"/>
        </w:sectPr>
      </w:pPr>
    </w:p>
    <w:p>
      <w:pPr>
        <w:pStyle w:val="ListParagraph"/>
        <w:numPr>
          <w:ilvl w:val="0"/>
          <w:numId w:val="16"/>
        </w:numPr>
        <w:tabs>
          <w:tab w:pos="928" w:val="left" w:leader="none"/>
        </w:tabs>
        <w:spacing w:line="240" w:lineRule="auto" w:before="75" w:after="0"/>
        <w:ind w:left="102" w:right="103" w:firstLine="566"/>
        <w:jc w:val="both"/>
        <w:rPr>
          <w:sz w:val="22"/>
        </w:rPr>
      </w:pPr>
      <w:r>
        <w:rPr>
          <w:sz w:val="22"/>
        </w:rPr>
        <w:t>pendente: quando o CEP considera necessária a correção do protocolo apresentado, e solicita revisão específica, modificação ou informação relevante, que deverá ser atendida em prazo estipulado em norma operacional; e</w:t>
      </w:r>
    </w:p>
    <w:p>
      <w:pPr>
        <w:pStyle w:val="ListParagraph"/>
        <w:numPr>
          <w:ilvl w:val="0"/>
          <w:numId w:val="16"/>
        </w:numPr>
        <w:tabs>
          <w:tab w:pos="916" w:val="left" w:leader="none"/>
        </w:tabs>
        <w:spacing w:line="252" w:lineRule="exact" w:before="0" w:after="0"/>
        <w:ind w:left="915" w:right="0" w:hanging="248"/>
        <w:jc w:val="both"/>
        <w:rPr>
          <w:sz w:val="22"/>
        </w:rPr>
      </w:pPr>
      <w:r>
        <w:rPr>
          <w:sz w:val="22"/>
        </w:rPr>
        <w:t>não</w:t>
      </w:r>
      <w:r>
        <w:rPr>
          <w:spacing w:val="-3"/>
          <w:sz w:val="22"/>
        </w:rPr>
        <w:t> </w:t>
      </w:r>
      <w:r>
        <w:rPr>
          <w:sz w:val="22"/>
        </w:rPr>
        <w:t>aprovado;</w:t>
      </w:r>
    </w:p>
    <w:p>
      <w:pPr>
        <w:pStyle w:val="ListParagraph"/>
        <w:numPr>
          <w:ilvl w:val="0"/>
          <w:numId w:val="15"/>
        </w:numPr>
        <w:tabs>
          <w:tab w:pos="921" w:val="left" w:leader="none"/>
        </w:tabs>
        <w:spacing w:line="240" w:lineRule="auto" w:before="0" w:after="0"/>
        <w:ind w:left="102" w:right="102" w:firstLine="566"/>
        <w:jc w:val="both"/>
        <w:rPr>
          <w:sz w:val="22"/>
        </w:rPr>
      </w:pPr>
      <w:r>
        <w:rPr>
          <w:sz w:val="22"/>
        </w:rPr>
        <w:t>o CEP poderá, se entender oportuno e conveniente, no curso da revisão ética, solicitar informações, documentos e outros, necessários ao perfeito esclarecimento das questões, ficando suspenso o procedimento até a vinda dos elementos</w:t>
      </w:r>
      <w:r>
        <w:rPr>
          <w:spacing w:val="-10"/>
          <w:sz w:val="22"/>
        </w:rPr>
        <w:t> </w:t>
      </w:r>
      <w:r>
        <w:rPr>
          <w:sz w:val="22"/>
        </w:rPr>
        <w:t>solicitados;</w:t>
      </w:r>
    </w:p>
    <w:p>
      <w:pPr>
        <w:pStyle w:val="ListParagraph"/>
        <w:numPr>
          <w:ilvl w:val="0"/>
          <w:numId w:val="15"/>
        </w:numPr>
        <w:tabs>
          <w:tab w:pos="947" w:val="left" w:leader="none"/>
        </w:tabs>
        <w:spacing w:line="240" w:lineRule="auto" w:before="1" w:after="0"/>
        <w:ind w:left="102" w:right="106" w:firstLine="566"/>
        <w:jc w:val="both"/>
        <w:rPr>
          <w:sz w:val="22"/>
        </w:rPr>
      </w:pPr>
      <w:r>
        <w:rPr>
          <w:sz w:val="22"/>
        </w:rPr>
        <w:t>das decisões de não aprovação caberá recurso ao próprio CEP e/ou à CONEP, no prazo de 30 dias, sempre que algum fato novo for apresentado para fundamentar a necessidade de uma</w:t>
      </w:r>
      <w:r>
        <w:rPr>
          <w:spacing w:val="-3"/>
          <w:sz w:val="22"/>
        </w:rPr>
        <w:t> </w:t>
      </w:r>
      <w:r>
        <w:rPr>
          <w:sz w:val="22"/>
        </w:rPr>
        <w:t>reanálise;</w:t>
      </w:r>
    </w:p>
    <w:p>
      <w:pPr>
        <w:pStyle w:val="ListParagraph"/>
        <w:numPr>
          <w:ilvl w:val="0"/>
          <w:numId w:val="15"/>
        </w:numPr>
        <w:tabs>
          <w:tab w:pos="923" w:val="left" w:leader="none"/>
        </w:tabs>
        <w:spacing w:line="240" w:lineRule="auto" w:before="0" w:after="0"/>
        <w:ind w:left="102" w:right="105" w:firstLine="566"/>
        <w:jc w:val="both"/>
        <w:rPr>
          <w:sz w:val="22"/>
        </w:rPr>
      </w:pPr>
      <w:r>
        <w:rPr>
          <w:sz w:val="22"/>
        </w:rPr>
        <w:t>os CEP e a CONEP deverão determinar o arquivamento do protocolo de pesquisa nos casos em que o pesquisador responsável não atender, no prazo assinalado, às solicitações que lhe foram feitas. Poderão ainda considerar o protocolo retirado, quando solicitado pelo pesquisador</w:t>
      </w:r>
      <w:r>
        <w:rPr>
          <w:spacing w:val="-2"/>
          <w:sz w:val="22"/>
        </w:rPr>
        <w:t> </w:t>
      </w:r>
      <w:r>
        <w:rPr>
          <w:sz w:val="22"/>
        </w:rPr>
        <w:t>responsável;</w:t>
      </w:r>
    </w:p>
    <w:p>
      <w:pPr>
        <w:pStyle w:val="ListParagraph"/>
        <w:numPr>
          <w:ilvl w:val="0"/>
          <w:numId w:val="15"/>
        </w:numPr>
        <w:tabs>
          <w:tab w:pos="933" w:val="left" w:leader="none"/>
        </w:tabs>
        <w:spacing w:line="240" w:lineRule="auto" w:before="1" w:after="0"/>
        <w:ind w:left="102" w:right="107" w:firstLine="566"/>
        <w:jc w:val="both"/>
        <w:rPr>
          <w:sz w:val="22"/>
        </w:rPr>
      </w:pPr>
      <w:r>
        <w:rPr>
          <w:sz w:val="22"/>
        </w:rPr>
        <w:t>uma vez aprovado o projeto, o CEP, ou a CONEP, nas hipóteses em que atua como CEP ou no exercício de sua competência originária, passa a ser corresponsável no que se refere aos aspectos éticos da pesquisa;</w:t>
      </w:r>
      <w:r>
        <w:rPr>
          <w:spacing w:val="-1"/>
          <w:sz w:val="22"/>
        </w:rPr>
        <w:t> </w:t>
      </w:r>
      <w:r>
        <w:rPr>
          <w:sz w:val="22"/>
        </w:rPr>
        <w:t>e</w:t>
      </w:r>
    </w:p>
    <w:p>
      <w:pPr>
        <w:pStyle w:val="ListParagraph"/>
        <w:numPr>
          <w:ilvl w:val="0"/>
          <w:numId w:val="15"/>
        </w:numPr>
        <w:tabs>
          <w:tab w:pos="1048" w:val="left" w:leader="none"/>
        </w:tabs>
        <w:spacing w:line="240" w:lineRule="auto" w:before="0" w:after="0"/>
        <w:ind w:left="102" w:right="108" w:firstLine="566"/>
        <w:jc w:val="both"/>
        <w:rPr>
          <w:sz w:val="22"/>
        </w:rPr>
      </w:pPr>
      <w:r>
        <w:rPr>
          <w:sz w:val="22"/>
        </w:rPr>
        <w:t>consideram-se autorizados para execução os projetos aprovados pelos CEP, ou pela CONEP, nas hipóteses em que atua originariamente como CEP ou no exercício de suas competências.</w:t>
      </w:r>
    </w:p>
    <w:p>
      <w:pPr>
        <w:pStyle w:val="BodyText"/>
        <w:spacing w:before="10"/>
        <w:ind w:left="0" w:firstLine="0"/>
        <w:jc w:val="left"/>
        <w:rPr>
          <w:sz w:val="21"/>
        </w:rPr>
      </w:pPr>
    </w:p>
    <w:p>
      <w:pPr>
        <w:pStyle w:val="ListParagraph"/>
        <w:numPr>
          <w:ilvl w:val="0"/>
          <w:numId w:val="1"/>
        </w:numPr>
        <w:tabs>
          <w:tab w:pos="374" w:val="left" w:leader="none"/>
        </w:tabs>
        <w:spacing w:line="240" w:lineRule="auto" w:before="0" w:after="0"/>
        <w:ind w:left="373" w:right="0" w:hanging="272"/>
        <w:jc w:val="left"/>
        <w:rPr>
          <w:sz w:val="22"/>
        </w:rPr>
      </w:pPr>
      <w:r>
        <w:rPr>
          <w:sz w:val="22"/>
        </w:rPr>
        <w:t>– DO PESQUISADOR</w:t>
      </w:r>
      <w:r>
        <w:rPr>
          <w:spacing w:val="1"/>
          <w:sz w:val="22"/>
        </w:rPr>
        <w:t> </w:t>
      </w:r>
      <w:r>
        <w:rPr>
          <w:sz w:val="22"/>
        </w:rPr>
        <w:t>RESPONSÁVEL</w:t>
      </w:r>
    </w:p>
    <w:p>
      <w:pPr>
        <w:pStyle w:val="ListParagraph"/>
        <w:numPr>
          <w:ilvl w:val="1"/>
          <w:numId w:val="1"/>
        </w:numPr>
        <w:tabs>
          <w:tab w:pos="1144" w:val="left" w:leader="none"/>
        </w:tabs>
        <w:spacing w:line="240" w:lineRule="auto" w:before="1" w:after="0"/>
        <w:ind w:left="102" w:right="104" w:firstLine="566"/>
        <w:jc w:val="left"/>
        <w:rPr>
          <w:sz w:val="22"/>
        </w:rPr>
      </w:pPr>
      <w:r>
        <w:rPr>
          <w:sz w:val="22"/>
        </w:rPr>
        <w:t>- A responsabilidade do pesquisador é indelegável e indeclinável e compreende os aspectos éticos e</w:t>
      </w:r>
      <w:r>
        <w:rPr>
          <w:spacing w:val="-4"/>
          <w:sz w:val="22"/>
        </w:rPr>
        <w:t> </w:t>
      </w:r>
      <w:r>
        <w:rPr>
          <w:sz w:val="22"/>
        </w:rPr>
        <w:t>legais.</w:t>
      </w:r>
    </w:p>
    <w:p>
      <w:pPr>
        <w:pStyle w:val="ListParagraph"/>
        <w:numPr>
          <w:ilvl w:val="1"/>
          <w:numId w:val="1"/>
        </w:numPr>
        <w:tabs>
          <w:tab w:pos="1122" w:val="left" w:leader="none"/>
        </w:tabs>
        <w:spacing w:line="252" w:lineRule="exact" w:before="1" w:after="0"/>
        <w:ind w:left="1122" w:right="0" w:hanging="454"/>
        <w:jc w:val="left"/>
        <w:rPr>
          <w:sz w:val="22"/>
        </w:rPr>
      </w:pPr>
      <w:r>
        <w:rPr>
          <w:sz w:val="22"/>
        </w:rPr>
        <w:t>- Cabe ao</w:t>
      </w:r>
      <w:r>
        <w:rPr>
          <w:spacing w:val="-1"/>
          <w:sz w:val="22"/>
        </w:rPr>
        <w:t> </w:t>
      </w:r>
      <w:r>
        <w:rPr>
          <w:sz w:val="22"/>
        </w:rPr>
        <w:t>pesquisador:</w:t>
      </w:r>
    </w:p>
    <w:p>
      <w:pPr>
        <w:pStyle w:val="ListParagraph"/>
        <w:numPr>
          <w:ilvl w:val="0"/>
          <w:numId w:val="17"/>
        </w:numPr>
        <w:tabs>
          <w:tab w:pos="966" w:val="left" w:leader="none"/>
        </w:tabs>
        <w:spacing w:line="240" w:lineRule="auto" w:before="0" w:after="0"/>
        <w:ind w:left="102" w:right="100" w:firstLine="566"/>
        <w:jc w:val="left"/>
        <w:rPr>
          <w:sz w:val="22"/>
        </w:rPr>
      </w:pPr>
      <w:r>
        <w:rPr>
          <w:sz w:val="22"/>
        </w:rPr>
        <w:t>apresentar o protocolo devidamente instruído ao CEP ou à CONEP, aguardando a decisão de aprovação ética, antes de iniciar a</w:t>
      </w:r>
      <w:r>
        <w:rPr>
          <w:spacing w:val="-4"/>
          <w:sz w:val="22"/>
        </w:rPr>
        <w:t> </w:t>
      </w:r>
      <w:r>
        <w:rPr>
          <w:sz w:val="22"/>
        </w:rPr>
        <w:t>pesquisa;</w:t>
      </w:r>
    </w:p>
    <w:p>
      <w:pPr>
        <w:pStyle w:val="ListParagraph"/>
        <w:numPr>
          <w:ilvl w:val="0"/>
          <w:numId w:val="17"/>
        </w:numPr>
        <w:tabs>
          <w:tab w:pos="928" w:val="left" w:leader="none"/>
        </w:tabs>
        <w:spacing w:line="252" w:lineRule="exact" w:before="0" w:after="0"/>
        <w:ind w:left="927" w:right="0" w:hanging="260"/>
        <w:jc w:val="left"/>
        <w:rPr>
          <w:sz w:val="22"/>
        </w:rPr>
      </w:pPr>
      <w:r>
        <w:rPr>
          <w:sz w:val="22"/>
        </w:rPr>
        <w:t>elaborar o Termo de Consentimento Livre e</w:t>
      </w:r>
      <w:r>
        <w:rPr>
          <w:spacing w:val="-10"/>
          <w:sz w:val="22"/>
        </w:rPr>
        <w:t> </w:t>
      </w:r>
      <w:r>
        <w:rPr>
          <w:sz w:val="22"/>
        </w:rPr>
        <w:t>Esclarecido;</w:t>
      </w:r>
    </w:p>
    <w:p>
      <w:pPr>
        <w:pStyle w:val="ListParagraph"/>
        <w:numPr>
          <w:ilvl w:val="0"/>
          <w:numId w:val="17"/>
        </w:numPr>
        <w:tabs>
          <w:tab w:pos="916" w:val="left" w:leader="none"/>
        </w:tabs>
        <w:spacing w:line="252" w:lineRule="exact" w:before="0" w:after="0"/>
        <w:ind w:left="915" w:right="0" w:hanging="248"/>
        <w:jc w:val="left"/>
        <w:rPr>
          <w:sz w:val="22"/>
        </w:rPr>
      </w:pPr>
      <w:r>
        <w:rPr>
          <w:sz w:val="22"/>
        </w:rPr>
        <w:t>desenvolver o projeto conforme</w:t>
      </w:r>
      <w:r>
        <w:rPr>
          <w:spacing w:val="-2"/>
          <w:sz w:val="22"/>
        </w:rPr>
        <w:t> </w:t>
      </w:r>
      <w:r>
        <w:rPr>
          <w:sz w:val="22"/>
        </w:rPr>
        <w:t>delineado;</w:t>
      </w:r>
    </w:p>
    <w:p>
      <w:pPr>
        <w:pStyle w:val="ListParagraph"/>
        <w:numPr>
          <w:ilvl w:val="0"/>
          <w:numId w:val="17"/>
        </w:numPr>
        <w:tabs>
          <w:tab w:pos="928" w:val="left" w:leader="none"/>
        </w:tabs>
        <w:spacing w:line="252" w:lineRule="exact" w:before="1" w:after="0"/>
        <w:ind w:left="927" w:right="0" w:hanging="260"/>
        <w:jc w:val="left"/>
        <w:rPr>
          <w:sz w:val="22"/>
        </w:rPr>
      </w:pPr>
      <w:r>
        <w:rPr>
          <w:sz w:val="22"/>
        </w:rPr>
        <w:t>elaborar e apresentar os relatórios parciais e</w:t>
      </w:r>
      <w:r>
        <w:rPr>
          <w:spacing w:val="-8"/>
          <w:sz w:val="22"/>
        </w:rPr>
        <w:t> </w:t>
      </w:r>
      <w:r>
        <w:rPr>
          <w:sz w:val="22"/>
        </w:rPr>
        <w:t>final;</w:t>
      </w:r>
    </w:p>
    <w:p>
      <w:pPr>
        <w:pStyle w:val="ListParagraph"/>
        <w:numPr>
          <w:ilvl w:val="0"/>
          <w:numId w:val="17"/>
        </w:numPr>
        <w:tabs>
          <w:tab w:pos="928" w:val="left" w:leader="none"/>
        </w:tabs>
        <w:spacing w:line="252" w:lineRule="exact" w:before="0" w:after="0"/>
        <w:ind w:left="927" w:right="0" w:hanging="260"/>
        <w:jc w:val="left"/>
        <w:rPr>
          <w:sz w:val="22"/>
        </w:rPr>
      </w:pPr>
      <w:r>
        <w:rPr>
          <w:sz w:val="22"/>
        </w:rPr>
        <w:t>apresentar dados solicitados pelo CEP ou pela CONEP a qualquer</w:t>
      </w:r>
      <w:r>
        <w:rPr>
          <w:spacing w:val="-12"/>
          <w:sz w:val="22"/>
        </w:rPr>
        <w:t> </w:t>
      </w:r>
      <w:r>
        <w:rPr>
          <w:sz w:val="22"/>
        </w:rPr>
        <w:t>momento;</w:t>
      </w:r>
    </w:p>
    <w:p>
      <w:pPr>
        <w:pStyle w:val="ListParagraph"/>
        <w:numPr>
          <w:ilvl w:val="0"/>
          <w:numId w:val="17"/>
        </w:numPr>
        <w:tabs>
          <w:tab w:pos="947" w:val="left" w:leader="none"/>
        </w:tabs>
        <w:spacing w:line="240" w:lineRule="auto" w:before="0" w:after="0"/>
        <w:ind w:left="102" w:right="104" w:firstLine="566"/>
        <w:jc w:val="left"/>
        <w:rPr>
          <w:sz w:val="22"/>
        </w:rPr>
      </w:pPr>
      <w:r>
        <w:rPr>
          <w:sz w:val="22"/>
        </w:rPr>
        <w:t>manter os dados da pesquisa em arquivo, físico ou digital, sob sua guarda e responsabilidade, por um período de 5 anos após o término da</w:t>
      </w:r>
      <w:r>
        <w:rPr>
          <w:spacing w:val="-6"/>
          <w:sz w:val="22"/>
        </w:rPr>
        <w:t> </w:t>
      </w:r>
      <w:r>
        <w:rPr>
          <w:sz w:val="22"/>
        </w:rPr>
        <w:t>pesquisa;</w:t>
      </w:r>
    </w:p>
    <w:p>
      <w:pPr>
        <w:pStyle w:val="ListParagraph"/>
        <w:numPr>
          <w:ilvl w:val="0"/>
          <w:numId w:val="17"/>
        </w:numPr>
        <w:tabs>
          <w:tab w:pos="950" w:val="left" w:leader="none"/>
        </w:tabs>
        <w:spacing w:line="240" w:lineRule="auto" w:before="0" w:after="0"/>
        <w:ind w:left="102" w:right="107" w:firstLine="566"/>
        <w:jc w:val="left"/>
        <w:rPr>
          <w:sz w:val="22"/>
        </w:rPr>
      </w:pPr>
      <w:r>
        <w:rPr>
          <w:sz w:val="22"/>
        </w:rPr>
        <w:t>encaminhar os resultados da pesquisa para publicação, com os devidos créditos aos pesquisadores associados e ao pessoal técnico integrante do projeto;</w:t>
      </w:r>
      <w:r>
        <w:rPr>
          <w:spacing w:val="-3"/>
          <w:sz w:val="22"/>
        </w:rPr>
        <w:t> </w:t>
      </w:r>
      <w:r>
        <w:rPr>
          <w:sz w:val="22"/>
        </w:rPr>
        <w:t>e</w:t>
      </w:r>
    </w:p>
    <w:p>
      <w:pPr>
        <w:pStyle w:val="ListParagraph"/>
        <w:numPr>
          <w:ilvl w:val="0"/>
          <w:numId w:val="17"/>
        </w:numPr>
        <w:tabs>
          <w:tab w:pos="942" w:val="left" w:leader="none"/>
        </w:tabs>
        <w:spacing w:line="240" w:lineRule="auto" w:before="1" w:after="0"/>
        <w:ind w:left="102" w:right="104" w:firstLine="566"/>
        <w:jc w:val="left"/>
        <w:rPr>
          <w:sz w:val="22"/>
        </w:rPr>
      </w:pPr>
      <w:r>
        <w:rPr>
          <w:sz w:val="22"/>
        </w:rPr>
        <w:t>justificar fundamentadamente, perante o CEP ou a CONEP, interrupção do projeto ou a não publicação dos</w:t>
      </w:r>
      <w:r>
        <w:rPr>
          <w:spacing w:val="-3"/>
          <w:sz w:val="22"/>
        </w:rPr>
        <w:t> </w:t>
      </w:r>
      <w:r>
        <w:rPr>
          <w:sz w:val="22"/>
        </w:rPr>
        <w:t>resultados.</w:t>
      </w:r>
    </w:p>
    <w:p>
      <w:pPr>
        <w:pStyle w:val="BodyText"/>
        <w:spacing w:before="11"/>
        <w:ind w:left="0" w:firstLine="0"/>
        <w:jc w:val="left"/>
        <w:rPr>
          <w:sz w:val="21"/>
        </w:rPr>
      </w:pPr>
    </w:p>
    <w:p>
      <w:pPr>
        <w:pStyle w:val="ListParagraph"/>
        <w:numPr>
          <w:ilvl w:val="0"/>
          <w:numId w:val="1"/>
        </w:numPr>
        <w:tabs>
          <w:tab w:pos="434" w:val="left" w:leader="none"/>
        </w:tabs>
        <w:spacing w:line="240" w:lineRule="auto" w:before="0" w:after="0"/>
        <w:ind w:left="433" w:right="0" w:hanging="332"/>
        <w:jc w:val="left"/>
        <w:rPr>
          <w:sz w:val="22"/>
        </w:rPr>
      </w:pPr>
      <w:r>
        <w:rPr>
          <w:sz w:val="22"/>
        </w:rPr>
        <w:t>- OUTRAS</w:t>
      </w:r>
      <w:r>
        <w:rPr>
          <w:spacing w:val="-2"/>
          <w:sz w:val="22"/>
        </w:rPr>
        <w:t> </w:t>
      </w:r>
      <w:r>
        <w:rPr>
          <w:sz w:val="22"/>
        </w:rPr>
        <w:t>DISPOSIÇÕES</w:t>
      </w:r>
    </w:p>
    <w:p>
      <w:pPr>
        <w:pStyle w:val="ListParagraph"/>
        <w:numPr>
          <w:ilvl w:val="1"/>
          <w:numId w:val="1"/>
        </w:numPr>
        <w:tabs>
          <w:tab w:pos="1226" w:val="left" w:leader="none"/>
        </w:tabs>
        <w:spacing w:line="240" w:lineRule="auto" w:before="1" w:after="0"/>
        <w:ind w:left="102" w:right="107" w:firstLine="566"/>
        <w:jc w:val="both"/>
        <w:rPr>
          <w:sz w:val="22"/>
        </w:rPr>
      </w:pPr>
      <w:r>
        <w:rPr>
          <w:sz w:val="22"/>
        </w:rPr>
        <w:t>- Cada área temática de investigação e cada modalidade de pesquisa, além de respeitar os dispositivos desta Resolução, deve cumprir as exigências setoriais e regulamentações específicas.</w:t>
      </w:r>
    </w:p>
    <w:p>
      <w:pPr>
        <w:pStyle w:val="ListParagraph"/>
        <w:numPr>
          <w:ilvl w:val="1"/>
          <w:numId w:val="1"/>
        </w:numPr>
        <w:tabs>
          <w:tab w:pos="1226" w:val="left" w:leader="none"/>
        </w:tabs>
        <w:spacing w:line="240" w:lineRule="auto" w:before="0" w:after="0"/>
        <w:ind w:left="102" w:right="100" w:firstLine="566"/>
        <w:jc w:val="both"/>
        <w:rPr>
          <w:sz w:val="22"/>
        </w:rPr>
      </w:pPr>
      <w:r>
        <w:rPr>
          <w:sz w:val="22"/>
        </w:rPr>
        <w:t>- As agências de fomento à pesquisa e o corpo editorial das revistas científicas deverão exigir documentação comprobatória de aprovação do projeto pelo Sistema CEP/CONEP.</w:t>
      </w:r>
    </w:p>
    <w:p>
      <w:pPr>
        <w:pStyle w:val="ListParagraph"/>
        <w:numPr>
          <w:ilvl w:val="1"/>
          <w:numId w:val="1"/>
        </w:numPr>
        <w:tabs>
          <w:tab w:pos="1221" w:val="left" w:leader="none"/>
        </w:tabs>
        <w:spacing w:line="240" w:lineRule="auto" w:before="0" w:after="0"/>
        <w:ind w:left="102" w:right="108" w:firstLine="566"/>
        <w:jc w:val="left"/>
        <w:rPr>
          <w:sz w:val="22"/>
        </w:rPr>
      </w:pPr>
      <w:r>
        <w:rPr>
          <w:sz w:val="22"/>
        </w:rPr>
        <w:t>- A presente Resolução, por sua própria natureza, demanda revisões periódicas, conforme necessidades das áreas ética, científica e</w:t>
      </w:r>
      <w:r>
        <w:rPr>
          <w:spacing w:val="-7"/>
          <w:sz w:val="22"/>
        </w:rPr>
        <w:t> </w:t>
      </w:r>
      <w:r>
        <w:rPr>
          <w:sz w:val="22"/>
        </w:rPr>
        <w:t>tecnológica.</w:t>
      </w:r>
    </w:p>
    <w:p>
      <w:pPr>
        <w:pStyle w:val="BodyText"/>
        <w:spacing w:before="10"/>
        <w:ind w:left="0" w:firstLine="0"/>
        <w:jc w:val="left"/>
        <w:rPr>
          <w:sz w:val="21"/>
        </w:rPr>
      </w:pPr>
    </w:p>
    <w:p>
      <w:pPr>
        <w:pStyle w:val="ListParagraph"/>
        <w:numPr>
          <w:ilvl w:val="0"/>
          <w:numId w:val="1"/>
        </w:numPr>
        <w:tabs>
          <w:tab w:pos="496" w:val="left" w:leader="none"/>
        </w:tabs>
        <w:spacing w:line="240" w:lineRule="auto" w:before="1" w:after="0"/>
        <w:ind w:left="495" w:right="0" w:hanging="394"/>
        <w:jc w:val="left"/>
        <w:rPr>
          <w:sz w:val="22"/>
        </w:rPr>
      </w:pPr>
      <w:r>
        <w:rPr>
          <w:sz w:val="22"/>
        </w:rPr>
        <w:t>- DAS RESOLUÇÕES E DAS NORMAS</w:t>
      </w:r>
      <w:r>
        <w:rPr>
          <w:spacing w:val="-2"/>
          <w:sz w:val="22"/>
        </w:rPr>
        <w:t> </w:t>
      </w:r>
      <w:r>
        <w:rPr>
          <w:sz w:val="22"/>
        </w:rPr>
        <w:t>ESPECÍFICAS</w:t>
      </w:r>
    </w:p>
    <w:p>
      <w:pPr>
        <w:pStyle w:val="ListParagraph"/>
        <w:numPr>
          <w:ilvl w:val="1"/>
          <w:numId w:val="1"/>
        </w:numPr>
        <w:tabs>
          <w:tab w:pos="1252" w:val="left" w:leader="none"/>
        </w:tabs>
        <w:spacing w:line="240" w:lineRule="auto" w:before="1" w:after="0"/>
        <w:ind w:left="102" w:right="105" w:firstLine="566"/>
        <w:jc w:val="both"/>
        <w:rPr>
          <w:sz w:val="22"/>
        </w:rPr>
      </w:pPr>
      <w:r>
        <w:rPr>
          <w:sz w:val="22"/>
        </w:rPr>
        <w:t>- O procedimento de avaliação dos protocolos de pesquisa, bem como os aspectos específicos do registro, como concessão, renovação ou cancelamento e, também, da acreditação de Comitês de Ética em Pesquisa serão regulamentados por Resolução do Conselho Nacional de</w:t>
      </w:r>
      <w:r>
        <w:rPr>
          <w:spacing w:val="-2"/>
          <w:sz w:val="22"/>
        </w:rPr>
        <w:t> </w:t>
      </w:r>
      <w:r>
        <w:rPr>
          <w:sz w:val="22"/>
        </w:rPr>
        <w:t>Saúde.</w:t>
      </w:r>
    </w:p>
    <w:p>
      <w:pPr>
        <w:pStyle w:val="ListParagraph"/>
        <w:numPr>
          <w:ilvl w:val="1"/>
          <w:numId w:val="1"/>
        </w:numPr>
        <w:tabs>
          <w:tab w:pos="1269" w:val="left" w:leader="none"/>
        </w:tabs>
        <w:spacing w:line="240" w:lineRule="auto" w:before="0" w:after="0"/>
        <w:ind w:left="102" w:right="102" w:firstLine="566"/>
        <w:jc w:val="both"/>
        <w:rPr>
          <w:sz w:val="22"/>
        </w:rPr>
      </w:pPr>
      <w:r>
        <w:rPr>
          <w:sz w:val="22"/>
        </w:rPr>
        <w:t>- O processo de acreditação dos Comitês de Ética em Pesquisa que compõem o Sistema CEP/CONEP será tratado em Resolução do</w:t>
      </w:r>
      <w:r>
        <w:rPr>
          <w:spacing w:val="-4"/>
          <w:sz w:val="22"/>
        </w:rPr>
        <w:t> </w:t>
      </w:r>
      <w:r>
        <w:rPr>
          <w:sz w:val="22"/>
        </w:rPr>
        <w:t>CNS.</w:t>
      </w:r>
    </w:p>
    <w:p>
      <w:pPr>
        <w:spacing w:after="0" w:line="240" w:lineRule="auto"/>
        <w:jc w:val="both"/>
        <w:rPr>
          <w:sz w:val="22"/>
        </w:rPr>
        <w:sectPr>
          <w:pgSz w:w="11910" w:h="16850"/>
          <w:pgMar w:top="1340" w:bottom="280" w:left="1600" w:right="740"/>
        </w:sectPr>
      </w:pPr>
    </w:p>
    <w:p>
      <w:pPr>
        <w:pStyle w:val="ListParagraph"/>
        <w:numPr>
          <w:ilvl w:val="1"/>
          <w:numId w:val="1"/>
        </w:numPr>
        <w:tabs>
          <w:tab w:pos="1283" w:val="left" w:leader="none"/>
        </w:tabs>
        <w:spacing w:line="240" w:lineRule="auto" w:before="75" w:after="0"/>
        <w:ind w:left="102" w:right="103" w:firstLine="566"/>
        <w:jc w:val="both"/>
        <w:rPr>
          <w:sz w:val="22"/>
        </w:rPr>
      </w:pPr>
      <w:r>
        <w:rPr>
          <w:sz w:val="22"/>
        </w:rPr>
        <w:t>- As especificidades éticas das pesquisas nas ciências sociais e humanas e de outras que se utilizam de metodologias próprias dessas áreas serão contempladas em resolução complementar, dadas suas</w:t>
      </w:r>
      <w:r>
        <w:rPr>
          <w:spacing w:val="-3"/>
          <w:sz w:val="22"/>
        </w:rPr>
        <w:t> </w:t>
      </w:r>
      <w:r>
        <w:rPr>
          <w:sz w:val="22"/>
        </w:rPr>
        <w:t>particularidades.</w:t>
      </w:r>
    </w:p>
    <w:p>
      <w:pPr>
        <w:pStyle w:val="ListParagraph"/>
        <w:numPr>
          <w:ilvl w:val="1"/>
          <w:numId w:val="1"/>
        </w:numPr>
        <w:tabs>
          <w:tab w:pos="1290" w:val="left" w:leader="none"/>
        </w:tabs>
        <w:spacing w:line="240" w:lineRule="auto" w:before="0" w:after="0"/>
        <w:ind w:left="102" w:right="108" w:firstLine="566"/>
        <w:jc w:val="both"/>
        <w:rPr>
          <w:sz w:val="22"/>
        </w:rPr>
      </w:pPr>
      <w:r>
        <w:rPr>
          <w:sz w:val="22"/>
        </w:rPr>
        <w:t>- As especificidades éticas das pesquisas de interesse estratégico para o SUS serão contempladas em Resolução complementar</w:t>
      </w:r>
      <w:r>
        <w:rPr>
          <w:spacing w:val="-2"/>
          <w:sz w:val="22"/>
        </w:rPr>
        <w:t> </w:t>
      </w:r>
      <w:r>
        <w:rPr>
          <w:sz w:val="22"/>
        </w:rPr>
        <w:t>específica.</w:t>
      </w:r>
    </w:p>
    <w:p>
      <w:pPr>
        <w:pStyle w:val="ListParagraph"/>
        <w:numPr>
          <w:ilvl w:val="1"/>
          <w:numId w:val="1"/>
        </w:numPr>
        <w:tabs>
          <w:tab w:pos="1290" w:val="left" w:leader="none"/>
        </w:tabs>
        <w:spacing w:line="240" w:lineRule="auto" w:before="0" w:after="0"/>
        <w:ind w:left="102" w:right="104" w:firstLine="566"/>
        <w:jc w:val="both"/>
        <w:rPr>
          <w:sz w:val="22"/>
        </w:rPr>
      </w:pPr>
      <w:r>
        <w:rPr>
          <w:sz w:val="22"/>
        </w:rPr>
        <w:t>- Os aspectos procedimentais e administrativos do Sistema CEP/CONEP serão tratados em Norma Operacional do</w:t>
      </w:r>
      <w:r>
        <w:rPr>
          <w:spacing w:val="-5"/>
          <w:sz w:val="22"/>
        </w:rPr>
        <w:t> </w:t>
      </w:r>
      <w:r>
        <w:rPr>
          <w:sz w:val="22"/>
        </w:rPr>
        <w:t>CNS.</w:t>
      </w:r>
    </w:p>
    <w:p>
      <w:pPr>
        <w:pStyle w:val="ListParagraph"/>
        <w:numPr>
          <w:ilvl w:val="1"/>
          <w:numId w:val="1"/>
        </w:numPr>
        <w:tabs>
          <w:tab w:pos="1262" w:val="left" w:leader="none"/>
        </w:tabs>
        <w:spacing w:line="240" w:lineRule="auto" w:before="1" w:after="0"/>
        <w:ind w:left="102" w:right="106" w:firstLine="566"/>
        <w:jc w:val="both"/>
        <w:rPr>
          <w:sz w:val="22"/>
        </w:rPr>
      </w:pPr>
      <w:r>
        <w:rPr>
          <w:sz w:val="22"/>
        </w:rPr>
        <w:t>- A tipificação e gradação do risco nas diferentes metodologias de pesquisa serão definidas em norma própria, pelo Conselho Nacional de</w:t>
      </w:r>
      <w:r>
        <w:rPr>
          <w:spacing w:val="-4"/>
          <w:sz w:val="22"/>
        </w:rPr>
        <w:t> </w:t>
      </w:r>
      <w:r>
        <w:rPr>
          <w:sz w:val="22"/>
        </w:rPr>
        <w:t>Saúde.</w:t>
      </w:r>
    </w:p>
    <w:p>
      <w:pPr>
        <w:pStyle w:val="BodyText"/>
        <w:spacing w:before="10"/>
        <w:ind w:left="0" w:firstLine="0"/>
        <w:jc w:val="left"/>
        <w:rPr>
          <w:sz w:val="21"/>
        </w:rPr>
      </w:pPr>
    </w:p>
    <w:p>
      <w:pPr>
        <w:pStyle w:val="ListParagraph"/>
        <w:numPr>
          <w:ilvl w:val="0"/>
          <w:numId w:val="1"/>
        </w:numPr>
        <w:tabs>
          <w:tab w:pos="520" w:val="left" w:leader="none"/>
        </w:tabs>
        <w:spacing w:line="252" w:lineRule="exact" w:before="1" w:after="0"/>
        <w:ind w:left="519" w:right="0" w:hanging="418"/>
        <w:jc w:val="left"/>
        <w:rPr>
          <w:sz w:val="22"/>
        </w:rPr>
      </w:pPr>
      <w:r>
        <w:rPr>
          <w:sz w:val="22"/>
        </w:rPr>
        <w:t>– DAS DISPOSIÇÕES</w:t>
      </w:r>
      <w:r>
        <w:rPr>
          <w:spacing w:val="-1"/>
          <w:sz w:val="22"/>
        </w:rPr>
        <w:t> </w:t>
      </w:r>
      <w:r>
        <w:rPr>
          <w:sz w:val="22"/>
        </w:rPr>
        <w:t>FINAIS</w:t>
      </w:r>
    </w:p>
    <w:p>
      <w:pPr>
        <w:pStyle w:val="BodyText"/>
        <w:ind w:left="668" w:right="1715" w:firstLine="0"/>
        <w:jc w:val="left"/>
      </w:pPr>
      <w:r>
        <w:rPr/>
        <w:t>Ficam revogadas as Resoluções CNS N</w:t>
      </w:r>
      <w:r>
        <w:rPr>
          <w:position w:val="8"/>
          <w:u w:val="single"/>
        </w:rPr>
        <w:t>os</w:t>
      </w:r>
      <w:r>
        <w:rPr>
          <w:position w:val="8"/>
        </w:rPr>
        <w:t> </w:t>
      </w:r>
      <w:r>
        <w:rPr/>
        <w:t>196/96, 303/2000 e 404/2008. Esta Resolução entrará em vigor na data de sua publicação.</w:t>
      </w:r>
    </w:p>
    <w:p>
      <w:pPr>
        <w:pStyle w:val="BodyText"/>
        <w:ind w:left="0" w:firstLine="0"/>
        <w:jc w:val="left"/>
        <w:rPr>
          <w:sz w:val="24"/>
        </w:rPr>
      </w:pPr>
    </w:p>
    <w:p>
      <w:pPr>
        <w:pStyle w:val="BodyText"/>
        <w:ind w:left="0" w:firstLine="0"/>
        <w:jc w:val="left"/>
        <w:rPr>
          <w:sz w:val="24"/>
        </w:rPr>
      </w:pPr>
    </w:p>
    <w:p>
      <w:pPr>
        <w:pStyle w:val="BodyText"/>
        <w:spacing w:line="252" w:lineRule="exact" w:before="209"/>
        <w:ind w:left="2183" w:right="1739" w:firstLine="0"/>
        <w:jc w:val="center"/>
      </w:pPr>
      <w:r>
        <w:rPr/>
        <w:t>ALEXANDRE ROCHA SANTOS PADILHA</w:t>
      </w:r>
    </w:p>
    <w:p>
      <w:pPr>
        <w:pStyle w:val="BodyText"/>
        <w:spacing w:line="252" w:lineRule="exact"/>
        <w:ind w:left="2183" w:right="1735" w:firstLine="0"/>
        <w:jc w:val="center"/>
      </w:pPr>
      <w:r>
        <w:rPr/>
        <w:t>Presidente do Conselho Nacional de Saúde</w:t>
      </w:r>
    </w:p>
    <w:p>
      <w:pPr>
        <w:pStyle w:val="BodyText"/>
        <w:ind w:left="0" w:firstLine="0"/>
        <w:jc w:val="left"/>
        <w:rPr>
          <w:sz w:val="24"/>
        </w:rPr>
      </w:pPr>
    </w:p>
    <w:p>
      <w:pPr>
        <w:pStyle w:val="BodyText"/>
        <w:spacing w:before="10"/>
        <w:ind w:left="0" w:firstLine="0"/>
        <w:jc w:val="left"/>
        <w:rPr>
          <w:sz w:val="19"/>
        </w:rPr>
      </w:pPr>
    </w:p>
    <w:p>
      <w:pPr>
        <w:pStyle w:val="BodyText"/>
        <w:ind w:right="165"/>
        <w:jc w:val="left"/>
      </w:pPr>
      <w:r>
        <w:rPr/>
        <w:t>Homologo a Resolução CNS N</w:t>
      </w:r>
      <w:r>
        <w:rPr>
          <w:b/>
          <w:position w:val="8"/>
          <w:u w:val="thick" w:color="FF0000"/>
        </w:rPr>
        <w:t>o</w:t>
      </w:r>
      <w:r>
        <w:rPr>
          <w:b/>
          <w:position w:val="8"/>
        </w:rPr>
        <w:t> </w:t>
      </w:r>
      <w:r>
        <w:rPr/>
        <w:t>466, de 12 de dezembro de 2012, nos termos do Decreto de Delegação de Competência de 12 de novembro de 1991.</w:t>
      </w:r>
    </w:p>
    <w:p>
      <w:pPr>
        <w:pStyle w:val="BodyText"/>
        <w:ind w:left="0" w:firstLine="0"/>
        <w:jc w:val="left"/>
        <w:rPr>
          <w:sz w:val="24"/>
        </w:rPr>
      </w:pPr>
    </w:p>
    <w:p>
      <w:pPr>
        <w:pStyle w:val="BodyText"/>
        <w:ind w:left="0" w:firstLine="0"/>
        <w:jc w:val="left"/>
        <w:rPr>
          <w:sz w:val="24"/>
        </w:rPr>
      </w:pPr>
    </w:p>
    <w:p>
      <w:pPr>
        <w:pStyle w:val="BodyText"/>
        <w:spacing w:line="252" w:lineRule="exact" w:before="209"/>
        <w:ind w:left="2183" w:right="1739" w:firstLine="0"/>
        <w:jc w:val="center"/>
      </w:pPr>
      <w:r>
        <w:rPr/>
        <w:t>ALEXANDRE ROCHA SANTOS PADILHA</w:t>
      </w:r>
    </w:p>
    <w:p>
      <w:pPr>
        <w:pStyle w:val="BodyText"/>
        <w:spacing w:line="252" w:lineRule="exact"/>
        <w:ind w:left="2183" w:right="1736" w:firstLine="0"/>
        <w:jc w:val="center"/>
      </w:pPr>
      <w:r>
        <w:rPr/>
        <w:t>Ministro de Estado da Saúde</w:t>
      </w: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ind w:left="0" w:firstLine="0"/>
        <w:jc w:val="left"/>
        <w:rPr>
          <w:sz w:val="24"/>
        </w:rPr>
      </w:pPr>
    </w:p>
    <w:p>
      <w:pPr>
        <w:pStyle w:val="BodyText"/>
        <w:spacing w:before="11"/>
        <w:ind w:left="0" w:firstLine="0"/>
        <w:jc w:val="left"/>
        <w:rPr>
          <w:sz w:val="19"/>
        </w:rPr>
      </w:pPr>
    </w:p>
    <w:p>
      <w:pPr>
        <w:spacing w:before="0"/>
        <w:ind w:left="102" w:right="0" w:firstLine="0"/>
        <w:jc w:val="left"/>
        <w:rPr>
          <w:sz w:val="16"/>
        </w:rPr>
      </w:pPr>
      <w:r>
        <w:rPr>
          <w:sz w:val="16"/>
        </w:rPr>
        <w:t>Publicada no DOU nº 12 – quinta-feira, 13 de junho de 2013 – Seção 1 – Página 59</w:t>
      </w:r>
    </w:p>
    <w:sectPr>
      <w:pgSz w:w="11910" w:h="16850"/>
      <w:pgMar w:top="134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lowerLetter"/>
      <w:lvlText w:val="%1)"/>
      <w:lvlJc w:val="left"/>
      <w:pPr>
        <w:ind w:left="102" w:hanging="298"/>
        <w:jc w:val="left"/>
      </w:pPr>
      <w:rPr>
        <w:rFonts w:hint="default" w:ascii="Arial" w:hAnsi="Arial" w:eastAsia="Arial" w:cs="Arial"/>
        <w:spacing w:val="-1"/>
        <w:w w:val="100"/>
        <w:sz w:val="22"/>
        <w:szCs w:val="22"/>
        <w:lang w:val="pt-PT" w:eastAsia="en-US" w:bidi="ar-SA"/>
      </w:rPr>
    </w:lvl>
    <w:lvl w:ilvl="1">
      <w:start w:val="0"/>
      <w:numFmt w:val="bullet"/>
      <w:lvlText w:val="•"/>
      <w:lvlJc w:val="left"/>
      <w:pPr>
        <w:ind w:left="1046" w:hanging="298"/>
      </w:pPr>
      <w:rPr>
        <w:rFonts w:hint="default"/>
        <w:lang w:val="pt-PT" w:eastAsia="en-US" w:bidi="ar-SA"/>
      </w:rPr>
    </w:lvl>
    <w:lvl w:ilvl="2">
      <w:start w:val="0"/>
      <w:numFmt w:val="bullet"/>
      <w:lvlText w:val="•"/>
      <w:lvlJc w:val="left"/>
      <w:pPr>
        <w:ind w:left="1993" w:hanging="298"/>
      </w:pPr>
      <w:rPr>
        <w:rFonts w:hint="default"/>
        <w:lang w:val="pt-PT" w:eastAsia="en-US" w:bidi="ar-SA"/>
      </w:rPr>
    </w:lvl>
    <w:lvl w:ilvl="3">
      <w:start w:val="0"/>
      <w:numFmt w:val="bullet"/>
      <w:lvlText w:val="•"/>
      <w:lvlJc w:val="left"/>
      <w:pPr>
        <w:ind w:left="2939" w:hanging="298"/>
      </w:pPr>
      <w:rPr>
        <w:rFonts w:hint="default"/>
        <w:lang w:val="pt-PT" w:eastAsia="en-US" w:bidi="ar-SA"/>
      </w:rPr>
    </w:lvl>
    <w:lvl w:ilvl="4">
      <w:start w:val="0"/>
      <w:numFmt w:val="bullet"/>
      <w:lvlText w:val="•"/>
      <w:lvlJc w:val="left"/>
      <w:pPr>
        <w:ind w:left="3886" w:hanging="298"/>
      </w:pPr>
      <w:rPr>
        <w:rFonts w:hint="default"/>
        <w:lang w:val="pt-PT" w:eastAsia="en-US" w:bidi="ar-SA"/>
      </w:rPr>
    </w:lvl>
    <w:lvl w:ilvl="5">
      <w:start w:val="0"/>
      <w:numFmt w:val="bullet"/>
      <w:lvlText w:val="•"/>
      <w:lvlJc w:val="left"/>
      <w:pPr>
        <w:ind w:left="4833" w:hanging="298"/>
      </w:pPr>
      <w:rPr>
        <w:rFonts w:hint="default"/>
        <w:lang w:val="pt-PT" w:eastAsia="en-US" w:bidi="ar-SA"/>
      </w:rPr>
    </w:lvl>
    <w:lvl w:ilvl="6">
      <w:start w:val="0"/>
      <w:numFmt w:val="bullet"/>
      <w:lvlText w:val="•"/>
      <w:lvlJc w:val="left"/>
      <w:pPr>
        <w:ind w:left="5779" w:hanging="298"/>
      </w:pPr>
      <w:rPr>
        <w:rFonts w:hint="default"/>
        <w:lang w:val="pt-PT" w:eastAsia="en-US" w:bidi="ar-SA"/>
      </w:rPr>
    </w:lvl>
    <w:lvl w:ilvl="7">
      <w:start w:val="0"/>
      <w:numFmt w:val="bullet"/>
      <w:lvlText w:val="•"/>
      <w:lvlJc w:val="left"/>
      <w:pPr>
        <w:ind w:left="6726" w:hanging="298"/>
      </w:pPr>
      <w:rPr>
        <w:rFonts w:hint="default"/>
        <w:lang w:val="pt-PT" w:eastAsia="en-US" w:bidi="ar-SA"/>
      </w:rPr>
    </w:lvl>
    <w:lvl w:ilvl="8">
      <w:start w:val="0"/>
      <w:numFmt w:val="bullet"/>
      <w:lvlText w:val="•"/>
      <w:lvlJc w:val="left"/>
      <w:pPr>
        <w:ind w:left="7673" w:hanging="298"/>
      </w:pPr>
      <w:rPr>
        <w:rFonts w:hint="default"/>
        <w:lang w:val="pt-PT" w:eastAsia="en-US" w:bidi="ar-SA"/>
      </w:rPr>
    </w:lvl>
  </w:abstractNum>
  <w:abstractNum w:abstractNumId="15">
    <w:multiLevelType w:val="hybridMultilevel"/>
    <w:lvl w:ilvl="0">
      <w:start w:val="1"/>
      <w:numFmt w:val="lowerLetter"/>
      <w:lvlText w:val="%1)"/>
      <w:lvlJc w:val="left"/>
      <w:pPr>
        <w:ind w:left="927" w:hanging="260"/>
        <w:jc w:val="left"/>
      </w:pPr>
      <w:rPr>
        <w:rFonts w:hint="default" w:ascii="Arial" w:hAnsi="Arial" w:eastAsia="Arial" w:cs="Arial"/>
        <w:spacing w:val="-1"/>
        <w:w w:val="100"/>
        <w:sz w:val="22"/>
        <w:szCs w:val="22"/>
        <w:lang w:val="pt-PT" w:eastAsia="en-US" w:bidi="ar-SA"/>
      </w:rPr>
    </w:lvl>
    <w:lvl w:ilvl="1">
      <w:start w:val="0"/>
      <w:numFmt w:val="bullet"/>
      <w:lvlText w:val="•"/>
      <w:lvlJc w:val="left"/>
      <w:pPr>
        <w:ind w:left="1784" w:hanging="260"/>
      </w:pPr>
      <w:rPr>
        <w:rFonts w:hint="default"/>
        <w:lang w:val="pt-PT" w:eastAsia="en-US" w:bidi="ar-SA"/>
      </w:rPr>
    </w:lvl>
    <w:lvl w:ilvl="2">
      <w:start w:val="0"/>
      <w:numFmt w:val="bullet"/>
      <w:lvlText w:val="•"/>
      <w:lvlJc w:val="left"/>
      <w:pPr>
        <w:ind w:left="2649" w:hanging="260"/>
      </w:pPr>
      <w:rPr>
        <w:rFonts w:hint="default"/>
        <w:lang w:val="pt-PT" w:eastAsia="en-US" w:bidi="ar-SA"/>
      </w:rPr>
    </w:lvl>
    <w:lvl w:ilvl="3">
      <w:start w:val="0"/>
      <w:numFmt w:val="bullet"/>
      <w:lvlText w:val="•"/>
      <w:lvlJc w:val="left"/>
      <w:pPr>
        <w:ind w:left="3513" w:hanging="260"/>
      </w:pPr>
      <w:rPr>
        <w:rFonts w:hint="default"/>
        <w:lang w:val="pt-PT" w:eastAsia="en-US" w:bidi="ar-SA"/>
      </w:rPr>
    </w:lvl>
    <w:lvl w:ilvl="4">
      <w:start w:val="0"/>
      <w:numFmt w:val="bullet"/>
      <w:lvlText w:val="•"/>
      <w:lvlJc w:val="left"/>
      <w:pPr>
        <w:ind w:left="4378" w:hanging="260"/>
      </w:pPr>
      <w:rPr>
        <w:rFonts w:hint="default"/>
        <w:lang w:val="pt-PT" w:eastAsia="en-US" w:bidi="ar-SA"/>
      </w:rPr>
    </w:lvl>
    <w:lvl w:ilvl="5">
      <w:start w:val="0"/>
      <w:numFmt w:val="bullet"/>
      <w:lvlText w:val="•"/>
      <w:lvlJc w:val="left"/>
      <w:pPr>
        <w:ind w:left="5243" w:hanging="260"/>
      </w:pPr>
      <w:rPr>
        <w:rFonts w:hint="default"/>
        <w:lang w:val="pt-PT" w:eastAsia="en-US" w:bidi="ar-SA"/>
      </w:rPr>
    </w:lvl>
    <w:lvl w:ilvl="6">
      <w:start w:val="0"/>
      <w:numFmt w:val="bullet"/>
      <w:lvlText w:val="•"/>
      <w:lvlJc w:val="left"/>
      <w:pPr>
        <w:ind w:left="6107" w:hanging="260"/>
      </w:pPr>
      <w:rPr>
        <w:rFonts w:hint="default"/>
        <w:lang w:val="pt-PT" w:eastAsia="en-US" w:bidi="ar-SA"/>
      </w:rPr>
    </w:lvl>
    <w:lvl w:ilvl="7">
      <w:start w:val="0"/>
      <w:numFmt w:val="bullet"/>
      <w:lvlText w:val="•"/>
      <w:lvlJc w:val="left"/>
      <w:pPr>
        <w:ind w:left="6972" w:hanging="260"/>
      </w:pPr>
      <w:rPr>
        <w:rFonts w:hint="default"/>
        <w:lang w:val="pt-PT" w:eastAsia="en-US" w:bidi="ar-SA"/>
      </w:rPr>
    </w:lvl>
    <w:lvl w:ilvl="8">
      <w:start w:val="0"/>
      <w:numFmt w:val="bullet"/>
      <w:lvlText w:val="•"/>
      <w:lvlJc w:val="left"/>
      <w:pPr>
        <w:ind w:left="7837" w:hanging="260"/>
      </w:pPr>
      <w:rPr>
        <w:rFonts w:hint="default"/>
        <w:lang w:val="pt-PT" w:eastAsia="en-US" w:bidi="ar-SA"/>
      </w:rPr>
    </w:lvl>
  </w:abstractNum>
  <w:abstractNum w:abstractNumId="14">
    <w:multiLevelType w:val="hybridMultilevel"/>
    <w:lvl w:ilvl="0">
      <w:start w:val="1"/>
      <w:numFmt w:val="decimal"/>
      <w:lvlText w:val="%1."/>
      <w:lvlJc w:val="left"/>
      <w:pPr>
        <w:ind w:left="102" w:hanging="298"/>
        <w:jc w:val="left"/>
      </w:pPr>
      <w:rPr>
        <w:rFonts w:hint="default" w:ascii="Arial" w:hAnsi="Arial" w:eastAsia="Arial" w:cs="Arial"/>
        <w:w w:val="100"/>
        <w:sz w:val="22"/>
        <w:szCs w:val="22"/>
        <w:lang w:val="pt-PT" w:eastAsia="en-US" w:bidi="ar-SA"/>
      </w:rPr>
    </w:lvl>
    <w:lvl w:ilvl="1">
      <w:start w:val="0"/>
      <w:numFmt w:val="bullet"/>
      <w:lvlText w:val="•"/>
      <w:lvlJc w:val="left"/>
      <w:pPr>
        <w:ind w:left="1046" w:hanging="298"/>
      </w:pPr>
      <w:rPr>
        <w:rFonts w:hint="default"/>
        <w:lang w:val="pt-PT" w:eastAsia="en-US" w:bidi="ar-SA"/>
      </w:rPr>
    </w:lvl>
    <w:lvl w:ilvl="2">
      <w:start w:val="0"/>
      <w:numFmt w:val="bullet"/>
      <w:lvlText w:val="•"/>
      <w:lvlJc w:val="left"/>
      <w:pPr>
        <w:ind w:left="1993" w:hanging="298"/>
      </w:pPr>
      <w:rPr>
        <w:rFonts w:hint="default"/>
        <w:lang w:val="pt-PT" w:eastAsia="en-US" w:bidi="ar-SA"/>
      </w:rPr>
    </w:lvl>
    <w:lvl w:ilvl="3">
      <w:start w:val="0"/>
      <w:numFmt w:val="bullet"/>
      <w:lvlText w:val="•"/>
      <w:lvlJc w:val="left"/>
      <w:pPr>
        <w:ind w:left="2939" w:hanging="298"/>
      </w:pPr>
      <w:rPr>
        <w:rFonts w:hint="default"/>
        <w:lang w:val="pt-PT" w:eastAsia="en-US" w:bidi="ar-SA"/>
      </w:rPr>
    </w:lvl>
    <w:lvl w:ilvl="4">
      <w:start w:val="0"/>
      <w:numFmt w:val="bullet"/>
      <w:lvlText w:val="•"/>
      <w:lvlJc w:val="left"/>
      <w:pPr>
        <w:ind w:left="3886" w:hanging="298"/>
      </w:pPr>
      <w:rPr>
        <w:rFonts w:hint="default"/>
        <w:lang w:val="pt-PT" w:eastAsia="en-US" w:bidi="ar-SA"/>
      </w:rPr>
    </w:lvl>
    <w:lvl w:ilvl="5">
      <w:start w:val="0"/>
      <w:numFmt w:val="bullet"/>
      <w:lvlText w:val="•"/>
      <w:lvlJc w:val="left"/>
      <w:pPr>
        <w:ind w:left="4833" w:hanging="298"/>
      </w:pPr>
      <w:rPr>
        <w:rFonts w:hint="default"/>
        <w:lang w:val="pt-PT" w:eastAsia="en-US" w:bidi="ar-SA"/>
      </w:rPr>
    </w:lvl>
    <w:lvl w:ilvl="6">
      <w:start w:val="0"/>
      <w:numFmt w:val="bullet"/>
      <w:lvlText w:val="•"/>
      <w:lvlJc w:val="left"/>
      <w:pPr>
        <w:ind w:left="5779" w:hanging="298"/>
      </w:pPr>
      <w:rPr>
        <w:rFonts w:hint="default"/>
        <w:lang w:val="pt-PT" w:eastAsia="en-US" w:bidi="ar-SA"/>
      </w:rPr>
    </w:lvl>
    <w:lvl w:ilvl="7">
      <w:start w:val="0"/>
      <w:numFmt w:val="bullet"/>
      <w:lvlText w:val="•"/>
      <w:lvlJc w:val="left"/>
      <w:pPr>
        <w:ind w:left="6726" w:hanging="298"/>
      </w:pPr>
      <w:rPr>
        <w:rFonts w:hint="default"/>
        <w:lang w:val="pt-PT" w:eastAsia="en-US" w:bidi="ar-SA"/>
      </w:rPr>
    </w:lvl>
    <w:lvl w:ilvl="8">
      <w:start w:val="0"/>
      <w:numFmt w:val="bullet"/>
      <w:lvlText w:val="•"/>
      <w:lvlJc w:val="left"/>
      <w:pPr>
        <w:ind w:left="7673" w:hanging="298"/>
      </w:pPr>
      <w:rPr>
        <w:rFonts w:hint="default"/>
        <w:lang w:val="pt-PT" w:eastAsia="en-US" w:bidi="ar-SA"/>
      </w:rPr>
    </w:lvl>
  </w:abstractNum>
  <w:abstractNum w:abstractNumId="13">
    <w:multiLevelType w:val="hybridMultilevel"/>
    <w:lvl w:ilvl="0">
      <w:start w:val="1"/>
      <w:numFmt w:val="decimal"/>
      <w:lvlText w:val="%1."/>
      <w:lvlJc w:val="left"/>
      <w:pPr>
        <w:ind w:left="102" w:hanging="276"/>
        <w:jc w:val="left"/>
      </w:pPr>
      <w:rPr>
        <w:rFonts w:hint="default" w:ascii="Arial" w:hAnsi="Arial" w:eastAsia="Arial" w:cs="Arial"/>
        <w:w w:val="100"/>
        <w:sz w:val="22"/>
        <w:szCs w:val="22"/>
        <w:lang w:val="pt-PT" w:eastAsia="en-US" w:bidi="ar-SA"/>
      </w:rPr>
    </w:lvl>
    <w:lvl w:ilvl="1">
      <w:start w:val="0"/>
      <w:numFmt w:val="bullet"/>
      <w:lvlText w:val="•"/>
      <w:lvlJc w:val="left"/>
      <w:pPr>
        <w:ind w:left="1046" w:hanging="276"/>
      </w:pPr>
      <w:rPr>
        <w:rFonts w:hint="default"/>
        <w:lang w:val="pt-PT" w:eastAsia="en-US" w:bidi="ar-SA"/>
      </w:rPr>
    </w:lvl>
    <w:lvl w:ilvl="2">
      <w:start w:val="0"/>
      <w:numFmt w:val="bullet"/>
      <w:lvlText w:val="•"/>
      <w:lvlJc w:val="left"/>
      <w:pPr>
        <w:ind w:left="1993" w:hanging="276"/>
      </w:pPr>
      <w:rPr>
        <w:rFonts w:hint="default"/>
        <w:lang w:val="pt-PT" w:eastAsia="en-US" w:bidi="ar-SA"/>
      </w:rPr>
    </w:lvl>
    <w:lvl w:ilvl="3">
      <w:start w:val="0"/>
      <w:numFmt w:val="bullet"/>
      <w:lvlText w:val="•"/>
      <w:lvlJc w:val="left"/>
      <w:pPr>
        <w:ind w:left="2939" w:hanging="276"/>
      </w:pPr>
      <w:rPr>
        <w:rFonts w:hint="default"/>
        <w:lang w:val="pt-PT" w:eastAsia="en-US" w:bidi="ar-SA"/>
      </w:rPr>
    </w:lvl>
    <w:lvl w:ilvl="4">
      <w:start w:val="0"/>
      <w:numFmt w:val="bullet"/>
      <w:lvlText w:val="•"/>
      <w:lvlJc w:val="left"/>
      <w:pPr>
        <w:ind w:left="3886" w:hanging="276"/>
      </w:pPr>
      <w:rPr>
        <w:rFonts w:hint="default"/>
        <w:lang w:val="pt-PT" w:eastAsia="en-US" w:bidi="ar-SA"/>
      </w:rPr>
    </w:lvl>
    <w:lvl w:ilvl="5">
      <w:start w:val="0"/>
      <w:numFmt w:val="bullet"/>
      <w:lvlText w:val="•"/>
      <w:lvlJc w:val="left"/>
      <w:pPr>
        <w:ind w:left="4833" w:hanging="276"/>
      </w:pPr>
      <w:rPr>
        <w:rFonts w:hint="default"/>
        <w:lang w:val="pt-PT" w:eastAsia="en-US" w:bidi="ar-SA"/>
      </w:rPr>
    </w:lvl>
    <w:lvl w:ilvl="6">
      <w:start w:val="0"/>
      <w:numFmt w:val="bullet"/>
      <w:lvlText w:val="•"/>
      <w:lvlJc w:val="left"/>
      <w:pPr>
        <w:ind w:left="5779" w:hanging="276"/>
      </w:pPr>
      <w:rPr>
        <w:rFonts w:hint="default"/>
        <w:lang w:val="pt-PT" w:eastAsia="en-US" w:bidi="ar-SA"/>
      </w:rPr>
    </w:lvl>
    <w:lvl w:ilvl="7">
      <w:start w:val="0"/>
      <w:numFmt w:val="bullet"/>
      <w:lvlText w:val="•"/>
      <w:lvlJc w:val="left"/>
      <w:pPr>
        <w:ind w:left="6726" w:hanging="276"/>
      </w:pPr>
      <w:rPr>
        <w:rFonts w:hint="default"/>
        <w:lang w:val="pt-PT" w:eastAsia="en-US" w:bidi="ar-SA"/>
      </w:rPr>
    </w:lvl>
    <w:lvl w:ilvl="8">
      <w:start w:val="0"/>
      <w:numFmt w:val="bullet"/>
      <w:lvlText w:val="•"/>
      <w:lvlJc w:val="left"/>
      <w:pPr>
        <w:ind w:left="7673" w:hanging="276"/>
      </w:pPr>
      <w:rPr>
        <w:rFonts w:hint="default"/>
        <w:lang w:val="pt-PT" w:eastAsia="en-US" w:bidi="ar-SA"/>
      </w:rPr>
    </w:lvl>
  </w:abstractNum>
  <w:abstractNum w:abstractNumId="12">
    <w:multiLevelType w:val="hybridMultilevel"/>
    <w:lvl w:ilvl="0">
      <w:start w:val="1"/>
      <w:numFmt w:val="lowerLetter"/>
      <w:lvlText w:val="%1)"/>
      <w:lvlJc w:val="left"/>
      <w:pPr>
        <w:ind w:left="102" w:hanging="274"/>
        <w:jc w:val="left"/>
      </w:pPr>
      <w:rPr>
        <w:rFonts w:hint="default" w:ascii="Arial" w:hAnsi="Arial" w:eastAsia="Arial" w:cs="Arial"/>
        <w:spacing w:val="-1"/>
        <w:w w:val="100"/>
        <w:sz w:val="22"/>
        <w:szCs w:val="22"/>
        <w:lang w:val="pt-PT" w:eastAsia="en-US" w:bidi="ar-SA"/>
      </w:rPr>
    </w:lvl>
    <w:lvl w:ilvl="1">
      <w:start w:val="0"/>
      <w:numFmt w:val="bullet"/>
      <w:lvlText w:val="•"/>
      <w:lvlJc w:val="left"/>
      <w:pPr>
        <w:ind w:left="1046" w:hanging="274"/>
      </w:pPr>
      <w:rPr>
        <w:rFonts w:hint="default"/>
        <w:lang w:val="pt-PT" w:eastAsia="en-US" w:bidi="ar-SA"/>
      </w:rPr>
    </w:lvl>
    <w:lvl w:ilvl="2">
      <w:start w:val="0"/>
      <w:numFmt w:val="bullet"/>
      <w:lvlText w:val="•"/>
      <w:lvlJc w:val="left"/>
      <w:pPr>
        <w:ind w:left="1993" w:hanging="274"/>
      </w:pPr>
      <w:rPr>
        <w:rFonts w:hint="default"/>
        <w:lang w:val="pt-PT" w:eastAsia="en-US" w:bidi="ar-SA"/>
      </w:rPr>
    </w:lvl>
    <w:lvl w:ilvl="3">
      <w:start w:val="0"/>
      <w:numFmt w:val="bullet"/>
      <w:lvlText w:val="•"/>
      <w:lvlJc w:val="left"/>
      <w:pPr>
        <w:ind w:left="2939" w:hanging="274"/>
      </w:pPr>
      <w:rPr>
        <w:rFonts w:hint="default"/>
        <w:lang w:val="pt-PT" w:eastAsia="en-US" w:bidi="ar-SA"/>
      </w:rPr>
    </w:lvl>
    <w:lvl w:ilvl="4">
      <w:start w:val="0"/>
      <w:numFmt w:val="bullet"/>
      <w:lvlText w:val="•"/>
      <w:lvlJc w:val="left"/>
      <w:pPr>
        <w:ind w:left="3886" w:hanging="274"/>
      </w:pPr>
      <w:rPr>
        <w:rFonts w:hint="default"/>
        <w:lang w:val="pt-PT" w:eastAsia="en-US" w:bidi="ar-SA"/>
      </w:rPr>
    </w:lvl>
    <w:lvl w:ilvl="5">
      <w:start w:val="0"/>
      <w:numFmt w:val="bullet"/>
      <w:lvlText w:val="•"/>
      <w:lvlJc w:val="left"/>
      <w:pPr>
        <w:ind w:left="4833" w:hanging="274"/>
      </w:pPr>
      <w:rPr>
        <w:rFonts w:hint="default"/>
        <w:lang w:val="pt-PT" w:eastAsia="en-US" w:bidi="ar-SA"/>
      </w:rPr>
    </w:lvl>
    <w:lvl w:ilvl="6">
      <w:start w:val="0"/>
      <w:numFmt w:val="bullet"/>
      <w:lvlText w:val="•"/>
      <w:lvlJc w:val="left"/>
      <w:pPr>
        <w:ind w:left="5779" w:hanging="274"/>
      </w:pPr>
      <w:rPr>
        <w:rFonts w:hint="default"/>
        <w:lang w:val="pt-PT" w:eastAsia="en-US" w:bidi="ar-SA"/>
      </w:rPr>
    </w:lvl>
    <w:lvl w:ilvl="7">
      <w:start w:val="0"/>
      <w:numFmt w:val="bullet"/>
      <w:lvlText w:val="•"/>
      <w:lvlJc w:val="left"/>
      <w:pPr>
        <w:ind w:left="6726" w:hanging="274"/>
      </w:pPr>
      <w:rPr>
        <w:rFonts w:hint="default"/>
        <w:lang w:val="pt-PT" w:eastAsia="en-US" w:bidi="ar-SA"/>
      </w:rPr>
    </w:lvl>
    <w:lvl w:ilvl="8">
      <w:start w:val="0"/>
      <w:numFmt w:val="bullet"/>
      <w:lvlText w:val="•"/>
      <w:lvlJc w:val="left"/>
      <w:pPr>
        <w:ind w:left="7673" w:hanging="274"/>
      </w:pPr>
      <w:rPr>
        <w:rFonts w:hint="default"/>
        <w:lang w:val="pt-PT" w:eastAsia="en-US" w:bidi="ar-SA"/>
      </w:rPr>
    </w:lvl>
  </w:abstractNum>
  <w:abstractNum w:abstractNumId="11">
    <w:multiLevelType w:val="hybridMultilevel"/>
    <w:lvl w:ilvl="0">
      <w:start w:val="1"/>
      <w:numFmt w:val="decimal"/>
      <w:lvlText w:val="%1."/>
      <w:lvlJc w:val="left"/>
      <w:pPr>
        <w:ind w:left="102" w:hanging="300"/>
        <w:jc w:val="left"/>
      </w:pPr>
      <w:rPr>
        <w:rFonts w:hint="default" w:ascii="Arial" w:hAnsi="Arial" w:eastAsia="Arial" w:cs="Arial"/>
        <w:spacing w:val="-1"/>
        <w:w w:val="100"/>
        <w:sz w:val="22"/>
        <w:szCs w:val="22"/>
        <w:lang w:val="pt-PT" w:eastAsia="en-US" w:bidi="ar-SA"/>
      </w:rPr>
    </w:lvl>
    <w:lvl w:ilvl="1">
      <w:start w:val="0"/>
      <w:numFmt w:val="bullet"/>
      <w:lvlText w:val="•"/>
      <w:lvlJc w:val="left"/>
      <w:pPr>
        <w:ind w:left="1046" w:hanging="300"/>
      </w:pPr>
      <w:rPr>
        <w:rFonts w:hint="default"/>
        <w:lang w:val="pt-PT" w:eastAsia="en-US" w:bidi="ar-SA"/>
      </w:rPr>
    </w:lvl>
    <w:lvl w:ilvl="2">
      <w:start w:val="0"/>
      <w:numFmt w:val="bullet"/>
      <w:lvlText w:val="•"/>
      <w:lvlJc w:val="left"/>
      <w:pPr>
        <w:ind w:left="1993" w:hanging="300"/>
      </w:pPr>
      <w:rPr>
        <w:rFonts w:hint="default"/>
        <w:lang w:val="pt-PT" w:eastAsia="en-US" w:bidi="ar-SA"/>
      </w:rPr>
    </w:lvl>
    <w:lvl w:ilvl="3">
      <w:start w:val="0"/>
      <w:numFmt w:val="bullet"/>
      <w:lvlText w:val="•"/>
      <w:lvlJc w:val="left"/>
      <w:pPr>
        <w:ind w:left="2939" w:hanging="300"/>
      </w:pPr>
      <w:rPr>
        <w:rFonts w:hint="default"/>
        <w:lang w:val="pt-PT" w:eastAsia="en-US" w:bidi="ar-SA"/>
      </w:rPr>
    </w:lvl>
    <w:lvl w:ilvl="4">
      <w:start w:val="0"/>
      <w:numFmt w:val="bullet"/>
      <w:lvlText w:val="•"/>
      <w:lvlJc w:val="left"/>
      <w:pPr>
        <w:ind w:left="3886" w:hanging="300"/>
      </w:pPr>
      <w:rPr>
        <w:rFonts w:hint="default"/>
        <w:lang w:val="pt-PT" w:eastAsia="en-US" w:bidi="ar-SA"/>
      </w:rPr>
    </w:lvl>
    <w:lvl w:ilvl="5">
      <w:start w:val="0"/>
      <w:numFmt w:val="bullet"/>
      <w:lvlText w:val="•"/>
      <w:lvlJc w:val="left"/>
      <w:pPr>
        <w:ind w:left="4833" w:hanging="300"/>
      </w:pPr>
      <w:rPr>
        <w:rFonts w:hint="default"/>
        <w:lang w:val="pt-PT" w:eastAsia="en-US" w:bidi="ar-SA"/>
      </w:rPr>
    </w:lvl>
    <w:lvl w:ilvl="6">
      <w:start w:val="0"/>
      <w:numFmt w:val="bullet"/>
      <w:lvlText w:val="•"/>
      <w:lvlJc w:val="left"/>
      <w:pPr>
        <w:ind w:left="5779" w:hanging="300"/>
      </w:pPr>
      <w:rPr>
        <w:rFonts w:hint="default"/>
        <w:lang w:val="pt-PT" w:eastAsia="en-US" w:bidi="ar-SA"/>
      </w:rPr>
    </w:lvl>
    <w:lvl w:ilvl="7">
      <w:start w:val="0"/>
      <w:numFmt w:val="bullet"/>
      <w:lvlText w:val="•"/>
      <w:lvlJc w:val="left"/>
      <w:pPr>
        <w:ind w:left="6726" w:hanging="300"/>
      </w:pPr>
      <w:rPr>
        <w:rFonts w:hint="default"/>
        <w:lang w:val="pt-PT" w:eastAsia="en-US" w:bidi="ar-SA"/>
      </w:rPr>
    </w:lvl>
    <w:lvl w:ilvl="8">
      <w:start w:val="0"/>
      <w:numFmt w:val="bullet"/>
      <w:lvlText w:val="•"/>
      <w:lvlJc w:val="left"/>
      <w:pPr>
        <w:ind w:left="7673" w:hanging="300"/>
      </w:pPr>
      <w:rPr>
        <w:rFonts w:hint="default"/>
        <w:lang w:val="pt-PT" w:eastAsia="en-US" w:bidi="ar-SA"/>
      </w:rPr>
    </w:lvl>
  </w:abstractNum>
  <w:abstractNum w:abstractNumId="10">
    <w:multiLevelType w:val="hybridMultilevel"/>
    <w:lvl w:ilvl="0">
      <w:start w:val="1"/>
      <w:numFmt w:val="decimal"/>
      <w:lvlText w:val="%1."/>
      <w:lvlJc w:val="left"/>
      <w:pPr>
        <w:ind w:left="913" w:hanging="245"/>
        <w:jc w:val="left"/>
      </w:pPr>
      <w:rPr>
        <w:rFonts w:hint="default" w:ascii="Arial" w:hAnsi="Arial" w:eastAsia="Arial" w:cs="Arial"/>
        <w:spacing w:val="-1"/>
        <w:w w:val="100"/>
        <w:sz w:val="22"/>
        <w:szCs w:val="22"/>
        <w:lang w:val="pt-PT" w:eastAsia="en-US" w:bidi="ar-SA"/>
      </w:rPr>
    </w:lvl>
    <w:lvl w:ilvl="1">
      <w:start w:val="1"/>
      <w:numFmt w:val="decimal"/>
      <w:lvlText w:val="%1.%2."/>
      <w:lvlJc w:val="left"/>
      <w:pPr>
        <w:ind w:left="102" w:hanging="468"/>
        <w:jc w:val="left"/>
      </w:pPr>
      <w:rPr>
        <w:rFonts w:hint="default" w:ascii="Arial" w:hAnsi="Arial" w:eastAsia="Arial" w:cs="Arial"/>
        <w:w w:val="100"/>
        <w:sz w:val="22"/>
        <w:szCs w:val="22"/>
        <w:lang w:val="pt-PT" w:eastAsia="en-US" w:bidi="ar-SA"/>
      </w:rPr>
    </w:lvl>
    <w:lvl w:ilvl="2">
      <w:start w:val="0"/>
      <w:numFmt w:val="bullet"/>
      <w:lvlText w:val="•"/>
      <w:lvlJc w:val="left"/>
      <w:pPr>
        <w:ind w:left="1100" w:hanging="468"/>
      </w:pPr>
      <w:rPr>
        <w:rFonts w:hint="default"/>
        <w:lang w:val="pt-PT" w:eastAsia="en-US" w:bidi="ar-SA"/>
      </w:rPr>
    </w:lvl>
    <w:lvl w:ilvl="3">
      <w:start w:val="0"/>
      <w:numFmt w:val="bullet"/>
      <w:lvlText w:val="•"/>
      <w:lvlJc w:val="left"/>
      <w:pPr>
        <w:ind w:left="2158" w:hanging="468"/>
      </w:pPr>
      <w:rPr>
        <w:rFonts w:hint="default"/>
        <w:lang w:val="pt-PT" w:eastAsia="en-US" w:bidi="ar-SA"/>
      </w:rPr>
    </w:lvl>
    <w:lvl w:ilvl="4">
      <w:start w:val="0"/>
      <w:numFmt w:val="bullet"/>
      <w:lvlText w:val="•"/>
      <w:lvlJc w:val="left"/>
      <w:pPr>
        <w:ind w:left="3216" w:hanging="468"/>
      </w:pPr>
      <w:rPr>
        <w:rFonts w:hint="default"/>
        <w:lang w:val="pt-PT" w:eastAsia="en-US" w:bidi="ar-SA"/>
      </w:rPr>
    </w:lvl>
    <w:lvl w:ilvl="5">
      <w:start w:val="0"/>
      <w:numFmt w:val="bullet"/>
      <w:lvlText w:val="•"/>
      <w:lvlJc w:val="left"/>
      <w:pPr>
        <w:ind w:left="4274" w:hanging="468"/>
      </w:pPr>
      <w:rPr>
        <w:rFonts w:hint="default"/>
        <w:lang w:val="pt-PT" w:eastAsia="en-US" w:bidi="ar-SA"/>
      </w:rPr>
    </w:lvl>
    <w:lvl w:ilvl="6">
      <w:start w:val="0"/>
      <w:numFmt w:val="bullet"/>
      <w:lvlText w:val="•"/>
      <w:lvlJc w:val="left"/>
      <w:pPr>
        <w:ind w:left="5333" w:hanging="468"/>
      </w:pPr>
      <w:rPr>
        <w:rFonts w:hint="default"/>
        <w:lang w:val="pt-PT" w:eastAsia="en-US" w:bidi="ar-SA"/>
      </w:rPr>
    </w:lvl>
    <w:lvl w:ilvl="7">
      <w:start w:val="0"/>
      <w:numFmt w:val="bullet"/>
      <w:lvlText w:val="•"/>
      <w:lvlJc w:val="left"/>
      <w:pPr>
        <w:ind w:left="6391" w:hanging="468"/>
      </w:pPr>
      <w:rPr>
        <w:rFonts w:hint="default"/>
        <w:lang w:val="pt-PT" w:eastAsia="en-US" w:bidi="ar-SA"/>
      </w:rPr>
    </w:lvl>
    <w:lvl w:ilvl="8">
      <w:start w:val="0"/>
      <w:numFmt w:val="bullet"/>
      <w:lvlText w:val="•"/>
      <w:lvlJc w:val="left"/>
      <w:pPr>
        <w:ind w:left="7449" w:hanging="468"/>
      </w:pPr>
      <w:rPr>
        <w:rFonts w:hint="default"/>
        <w:lang w:val="pt-PT" w:eastAsia="en-US" w:bidi="ar-SA"/>
      </w:rPr>
    </w:lvl>
  </w:abstractNum>
  <w:abstractNum w:abstractNumId="9">
    <w:multiLevelType w:val="hybridMultilevel"/>
    <w:lvl w:ilvl="0">
      <w:start w:val="1"/>
      <w:numFmt w:val="lowerLetter"/>
      <w:lvlText w:val="%1)"/>
      <w:lvlJc w:val="left"/>
      <w:pPr>
        <w:ind w:left="927" w:hanging="260"/>
        <w:jc w:val="left"/>
      </w:pPr>
      <w:rPr>
        <w:rFonts w:hint="default" w:ascii="Arial" w:hAnsi="Arial" w:eastAsia="Arial" w:cs="Arial"/>
        <w:spacing w:val="-1"/>
        <w:w w:val="100"/>
        <w:sz w:val="22"/>
        <w:szCs w:val="22"/>
        <w:lang w:val="pt-PT" w:eastAsia="en-US" w:bidi="ar-SA"/>
      </w:rPr>
    </w:lvl>
    <w:lvl w:ilvl="1">
      <w:start w:val="0"/>
      <w:numFmt w:val="bullet"/>
      <w:lvlText w:val="•"/>
      <w:lvlJc w:val="left"/>
      <w:pPr>
        <w:ind w:left="1784" w:hanging="260"/>
      </w:pPr>
      <w:rPr>
        <w:rFonts w:hint="default"/>
        <w:lang w:val="pt-PT" w:eastAsia="en-US" w:bidi="ar-SA"/>
      </w:rPr>
    </w:lvl>
    <w:lvl w:ilvl="2">
      <w:start w:val="0"/>
      <w:numFmt w:val="bullet"/>
      <w:lvlText w:val="•"/>
      <w:lvlJc w:val="left"/>
      <w:pPr>
        <w:ind w:left="2649" w:hanging="260"/>
      </w:pPr>
      <w:rPr>
        <w:rFonts w:hint="default"/>
        <w:lang w:val="pt-PT" w:eastAsia="en-US" w:bidi="ar-SA"/>
      </w:rPr>
    </w:lvl>
    <w:lvl w:ilvl="3">
      <w:start w:val="0"/>
      <w:numFmt w:val="bullet"/>
      <w:lvlText w:val="•"/>
      <w:lvlJc w:val="left"/>
      <w:pPr>
        <w:ind w:left="3513" w:hanging="260"/>
      </w:pPr>
      <w:rPr>
        <w:rFonts w:hint="default"/>
        <w:lang w:val="pt-PT" w:eastAsia="en-US" w:bidi="ar-SA"/>
      </w:rPr>
    </w:lvl>
    <w:lvl w:ilvl="4">
      <w:start w:val="0"/>
      <w:numFmt w:val="bullet"/>
      <w:lvlText w:val="•"/>
      <w:lvlJc w:val="left"/>
      <w:pPr>
        <w:ind w:left="4378" w:hanging="260"/>
      </w:pPr>
      <w:rPr>
        <w:rFonts w:hint="default"/>
        <w:lang w:val="pt-PT" w:eastAsia="en-US" w:bidi="ar-SA"/>
      </w:rPr>
    </w:lvl>
    <w:lvl w:ilvl="5">
      <w:start w:val="0"/>
      <w:numFmt w:val="bullet"/>
      <w:lvlText w:val="•"/>
      <w:lvlJc w:val="left"/>
      <w:pPr>
        <w:ind w:left="5243" w:hanging="260"/>
      </w:pPr>
      <w:rPr>
        <w:rFonts w:hint="default"/>
        <w:lang w:val="pt-PT" w:eastAsia="en-US" w:bidi="ar-SA"/>
      </w:rPr>
    </w:lvl>
    <w:lvl w:ilvl="6">
      <w:start w:val="0"/>
      <w:numFmt w:val="bullet"/>
      <w:lvlText w:val="•"/>
      <w:lvlJc w:val="left"/>
      <w:pPr>
        <w:ind w:left="6107" w:hanging="260"/>
      </w:pPr>
      <w:rPr>
        <w:rFonts w:hint="default"/>
        <w:lang w:val="pt-PT" w:eastAsia="en-US" w:bidi="ar-SA"/>
      </w:rPr>
    </w:lvl>
    <w:lvl w:ilvl="7">
      <w:start w:val="0"/>
      <w:numFmt w:val="bullet"/>
      <w:lvlText w:val="•"/>
      <w:lvlJc w:val="left"/>
      <w:pPr>
        <w:ind w:left="6972" w:hanging="260"/>
      </w:pPr>
      <w:rPr>
        <w:rFonts w:hint="default"/>
        <w:lang w:val="pt-PT" w:eastAsia="en-US" w:bidi="ar-SA"/>
      </w:rPr>
    </w:lvl>
    <w:lvl w:ilvl="8">
      <w:start w:val="0"/>
      <w:numFmt w:val="bullet"/>
      <w:lvlText w:val="•"/>
      <w:lvlJc w:val="left"/>
      <w:pPr>
        <w:ind w:left="7837" w:hanging="260"/>
      </w:pPr>
      <w:rPr>
        <w:rFonts w:hint="default"/>
        <w:lang w:val="pt-PT" w:eastAsia="en-US" w:bidi="ar-SA"/>
      </w:rPr>
    </w:lvl>
  </w:abstractNum>
  <w:abstractNum w:abstractNumId="8">
    <w:multiLevelType w:val="hybridMultilevel"/>
    <w:lvl w:ilvl="0">
      <w:start w:val="1"/>
      <w:numFmt w:val="lowerLetter"/>
      <w:lvlText w:val="%1)"/>
      <w:lvlJc w:val="left"/>
      <w:pPr>
        <w:ind w:left="102" w:hanging="260"/>
        <w:jc w:val="left"/>
      </w:pPr>
      <w:rPr>
        <w:rFonts w:hint="default" w:ascii="Arial" w:hAnsi="Arial" w:eastAsia="Arial" w:cs="Arial"/>
        <w:spacing w:val="-1"/>
        <w:w w:val="100"/>
        <w:sz w:val="22"/>
        <w:szCs w:val="22"/>
        <w:lang w:val="pt-PT" w:eastAsia="en-US" w:bidi="ar-SA"/>
      </w:rPr>
    </w:lvl>
    <w:lvl w:ilvl="1">
      <w:start w:val="1"/>
      <w:numFmt w:val="decimal"/>
      <w:lvlText w:val="%1.%2)"/>
      <w:lvlJc w:val="left"/>
      <w:pPr>
        <w:ind w:left="1098" w:hanging="430"/>
        <w:jc w:val="left"/>
      </w:pPr>
      <w:rPr>
        <w:rFonts w:hint="default" w:ascii="Arial" w:hAnsi="Arial" w:eastAsia="Arial" w:cs="Arial"/>
        <w:spacing w:val="-1"/>
        <w:w w:val="100"/>
        <w:sz w:val="22"/>
        <w:szCs w:val="22"/>
        <w:lang w:val="pt-PT" w:eastAsia="en-US" w:bidi="ar-SA"/>
      </w:rPr>
    </w:lvl>
    <w:lvl w:ilvl="2">
      <w:start w:val="0"/>
      <w:numFmt w:val="bullet"/>
      <w:lvlText w:val="•"/>
      <w:lvlJc w:val="left"/>
      <w:pPr>
        <w:ind w:left="2040" w:hanging="430"/>
      </w:pPr>
      <w:rPr>
        <w:rFonts w:hint="default"/>
        <w:lang w:val="pt-PT" w:eastAsia="en-US" w:bidi="ar-SA"/>
      </w:rPr>
    </w:lvl>
    <w:lvl w:ilvl="3">
      <w:start w:val="0"/>
      <w:numFmt w:val="bullet"/>
      <w:lvlText w:val="•"/>
      <w:lvlJc w:val="left"/>
      <w:pPr>
        <w:ind w:left="2981" w:hanging="430"/>
      </w:pPr>
      <w:rPr>
        <w:rFonts w:hint="default"/>
        <w:lang w:val="pt-PT" w:eastAsia="en-US" w:bidi="ar-SA"/>
      </w:rPr>
    </w:lvl>
    <w:lvl w:ilvl="4">
      <w:start w:val="0"/>
      <w:numFmt w:val="bullet"/>
      <w:lvlText w:val="•"/>
      <w:lvlJc w:val="left"/>
      <w:pPr>
        <w:ind w:left="3922" w:hanging="430"/>
      </w:pPr>
      <w:rPr>
        <w:rFonts w:hint="default"/>
        <w:lang w:val="pt-PT" w:eastAsia="en-US" w:bidi="ar-SA"/>
      </w:rPr>
    </w:lvl>
    <w:lvl w:ilvl="5">
      <w:start w:val="0"/>
      <w:numFmt w:val="bullet"/>
      <w:lvlText w:val="•"/>
      <w:lvlJc w:val="left"/>
      <w:pPr>
        <w:ind w:left="4862" w:hanging="430"/>
      </w:pPr>
      <w:rPr>
        <w:rFonts w:hint="default"/>
        <w:lang w:val="pt-PT" w:eastAsia="en-US" w:bidi="ar-SA"/>
      </w:rPr>
    </w:lvl>
    <w:lvl w:ilvl="6">
      <w:start w:val="0"/>
      <w:numFmt w:val="bullet"/>
      <w:lvlText w:val="•"/>
      <w:lvlJc w:val="left"/>
      <w:pPr>
        <w:ind w:left="5803" w:hanging="430"/>
      </w:pPr>
      <w:rPr>
        <w:rFonts w:hint="default"/>
        <w:lang w:val="pt-PT" w:eastAsia="en-US" w:bidi="ar-SA"/>
      </w:rPr>
    </w:lvl>
    <w:lvl w:ilvl="7">
      <w:start w:val="0"/>
      <w:numFmt w:val="bullet"/>
      <w:lvlText w:val="•"/>
      <w:lvlJc w:val="left"/>
      <w:pPr>
        <w:ind w:left="6744" w:hanging="430"/>
      </w:pPr>
      <w:rPr>
        <w:rFonts w:hint="default"/>
        <w:lang w:val="pt-PT" w:eastAsia="en-US" w:bidi="ar-SA"/>
      </w:rPr>
    </w:lvl>
    <w:lvl w:ilvl="8">
      <w:start w:val="0"/>
      <w:numFmt w:val="bullet"/>
      <w:lvlText w:val="•"/>
      <w:lvlJc w:val="left"/>
      <w:pPr>
        <w:ind w:left="7684" w:hanging="430"/>
      </w:pPr>
      <w:rPr>
        <w:rFonts w:hint="default"/>
        <w:lang w:val="pt-PT" w:eastAsia="en-US" w:bidi="ar-SA"/>
      </w:rPr>
    </w:lvl>
  </w:abstractNum>
  <w:abstractNum w:abstractNumId="7">
    <w:multiLevelType w:val="hybridMultilevel"/>
    <w:lvl w:ilvl="0">
      <w:start w:val="1"/>
      <w:numFmt w:val="lowerLetter"/>
      <w:lvlText w:val="%1)"/>
      <w:lvlJc w:val="left"/>
      <w:pPr>
        <w:ind w:left="102" w:hanging="324"/>
        <w:jc w:val="left"/>
      </w:pPr>
      <w:rPr>
        <w:rFonts w:hint="default" w:ascii="Arial" w:hAnsi="Arial" w:eastAsia="Arial" w:cs="Arial"/>
        <w:spacing w:val="-1"/>
        <w:w w:val="100"/>
        <w:sz w:val="22"/>
        <w:szCs w:val="22"/>
        <w:lang w:val="pt-PT" w:eastAsia="en-US" w:bidi="ar-SA"/>
      </w:rPr>
    </w:lvl>
    <w:lvl w:ilvl="1">
      <w:start w:val="0"/>
      <w:numFmt w:val="bullet"/>
      <w:lvlText w:val="•"/>
      <w:lvlJc w:val="left"/>
      <w:pPr>
        <w:ind w:left="1046" w:hanging="324"/>
      </w:pPr>
      <w:rPr>
        <w:rFonts w:hint="default"/>
        <w:lang w:val="pt-PT" w:eastAsia="en-US" w:bidi="ar-SA"/>
      </w:rPr>
    </w:lvl>
    <w:lvl w:ilvl="2">
      <w:start w:val="0"/>
      <w:numFmt w:val="bullet"/>
      <w:lvlText w:val="•"/>
      <w:lvlJc w:val="left"/>
      <w:pPr>
        <w:ind w:left="1993" w:hanging="324"/>
      </w:pPr>
      <w:rPr>
        <w:rFonts w:hint="default"/>
        <w:lang w:val="pt-PT" w:eastAsia="en-US" w:bidi="ar-SA"/>
      </w:rPr>
    </w:lvl>
    <w:lvl w:ilvl="3">
      <w:start w:val="0"/>
      <w:numFmt w:val="bullet"/>
      <w:lvlText w:val="•"/>
      <w:lvlJc w:val="left"/>
      <w:pPr>
        <w:ind w:left="2939" w:hanging="324"/>
      </w:pPr>
      <w:rPr>
        <w:rFonts w:hint="default"/>
        <w:lang w:val="pt-PT" w:eastAsia="en-US" w:bidi="ar-SA"/>
      </w:rPr>
    </w:lvl>
    <w:lvl w:ilvl="4">
      <w:start w:val="0"/>
      <w:numFmt w:val="bullet"/>
      <w:lvlText w:val="•"/>
      <w:lvlJc w:val="left"/>
      <w:pPr>
        <w:ind w:left="3886" w:hanging="324"/>
      </w:pPr>
      <w:rPr>
        <w:rFonts w:hint="default"/>
        <w:lang w:val="pt-PT" w:eastAsia="en-US" w:bidi="ar-SA"/>
      </w:rPr>
    </w:lvl>
    <w:lvl w:ilvl="5">
      <w:start w:val="0"/>
      <w:numFmt w:val="bullet"/>
      <w:lvlText w:val="•"/>
      <w:lvlJc w:val="left"/>
      <w:pPr>
        <w:ind w:left="4833" w:hanging="324"/>
      </w:pPr>
      <w:rPr>
        <w:rFonts w:hint="default"/>
        <w:lang w:val="pt-PT" w:eastAsia="en-US" w:bidi="ar-SA"/>
      </w:rPr>
    </w:lvl>
    <w:lvl w:ilvl="6">
      <w:start w:val="0"/>
      <w:numFmt w:val="bullet"/>
      <w:lvlText w:val="•"/>
      <w:lvlJc w:val="left"/>
      <w:pPr>
        <w:ind w:left="5779" w:hanging="324"/>
      </w:pPr>
      <w:rPr>
        <w:rFonts w:hint="default"/>
        <w:lang w:val="pt-PT" w:eastAsia="en-US" w:bidi="ar-SA"/>
      </w:rPr>
    </w:lvl>
    <w:lvl w:ilvl="7">
      <w:start w:val="0"/>
      <w:numFmt w:val="bullet"/>
      <w:lvlText w:val="•"/>
      <w:lvlJc w:val="left"/>
      <w:pPr>
        <w:ind w:left="6726" w:hanging="324"/>
      </w:pPr>
      <w:rPr>
        <w:rFonts w:hint="default"/>
        <w:lang w:val="pt-PT" w:eastAsia="en-US" w:bidi="ar-SA"/>
      </w:rPr>
    </w:lvl>
    <w:lvl w:ilvl="8">
      <w:start w:val="0"/>
      <w:numFmt w:val="bullet"/>
      <w:lvlText w:val="•"/>
      <w:lvlJc w:val="left"/>
      <w:pPr>
        <w:ind w:left="7673" w:hanging="324"/>
      </w:pPr>
      <w:rPr>
        <w:rFonts w:hint="default"/>
        <w:lang w:val="pt-PT" w:eastAsia="en-US" w:bidi="ar-SA"/>
      </w:rPr>
    </w:lvl>
  </w:abstractNum>
  <w:abstractNum w:abstractNumId="6">
    <w:multiLevelType w:val="hybridMultilevel"/>
    <w:lvl w:ilvl="0">
      <w:start w:val="1"/>
      <w:numFmt w:val="lowerLetter"/>
      <w:lvlText w:val="%1)"/>
      <w:lvlJc w:val="left"/>
      <w:pPr>
        <w:ind w:left="927" w:hanging="260"/>
        <w:jc w:val="left"/>
      </w:pPr>
      <w:rPr>
        <w:rFonts w:hint="default" w:ascii="Arial" w:hAnsi="Arial" w:eastAsia="Arial" w:cs="Arial"/>
        <w:spacing w:val="-1"/>
        <w:w w:val="100"/>
        <w:sz w:val="22"/>
        <w:szCs w:val="22"/>
        <w:lang w:val="pt-PT" w:eastAsia="en-US" w:bidi="ar-SA"/>
      </w:rPr>
    </w:lvl>
    <w:lvl w:ilvl="1">
      <w:start w:val="0"/>
      <w:numFmt w:val="bullet"/>
      <w:lvlText w:val="•"/>
      <w:lvlJc w:val="left"/>
      <w:pPr>
        <w:ind w:left="1784" w:hanging="260"/>
      </w:pPr>
      <w:rPr>
        <w:rFonts w:hint="default"/>
        <w:lang w:val="pt-PT" w:eastAsia="en-US" w:bidi="ar-SA"/>
      </w:rPr>
    </w:lvl>
    <w:lvl w:ilvl="2">
      <w:start w:val="0"/>
      <w:numFmt w:val="bullet"/>
      <w:lvlText w:val="•"/>
      <w:lvlJc w:val="left"/>
      <w:pPr>
        <w:ind w:left="2649" w:hanging="260"/>
      </w:pPr>
      <w:rPr>
        <w:rFonts w:hint="default"/>
        <w:lang w:val="pt-PT" w:eastAsia="en-US" w:bidi="ar-SA"/>
      </w:rPr>
    </w:lvl>
    <w:lvl w:ilvl="3">
      <w:start w:val="0"/>
      <w:numFmt w:val="bullet"/>
      <w:lvlText w:val="•"/>
      <w:lvlJc w:val="left"/>
      <w:pPr>
        <w:ind w:left="3513" w:hanging="260"/>
      </w:pPr>
      <w:rPr>
        <w:rFonts w:hint="default"/>
        <w:lang w:val="pt-PT" w:eastAsia="en-US" w:bidi="ar-SA"/>
      </w:rPr>
    </w:lvl>
    <w:lvl w:ilvl="4">
      <w:start w:val="0"/>
      <w:numFmt w:val="bullet"/>
      <w:lvlText w:val="•"/>
      <w:lvlJc w:val="left"/>
      <w:pPr>
        <w:ind w:left="4378" w:hanging="260"/>
      </w:pPr>
      <w:rPr>
        <w:rFonts w:hint="default"/>
        <w:lang w:val="pt-PT" w:eastAsia="en-US" w:bidi="ar-SA"/>
      </w:rPr>
    </w:lvl>
    <w:lvl w:ilvl="5">
      <w:start w:val="0"/>
      <w:numFmt w:val="bullet"/>
      <w:lvlText w:val="•"/>
      <w:lvlJc w:val="left"/>
      <w:pPr>
        <w:ind w:left="5243" w:hanging="260"/>
      </w:pPr>
      <w:rPr>
        <w:rFonts w:hint="default"/>
        <w:lang w:val="pt-PT" w:eastAsia="en-US" w:bidi="ar-SA"/>
      </w:rPr>
    </w:lvl>
    <w:lvl w:ilvl="6">
      <w:start w:val="0"/>
      <w:numFmt w:val="bullet"/>
      <w:lvlText w:val="•"/>
      <w:lvlJc w:val="left"/>
      <w:pPr>
        <w:ind w:left="6107" w:hanging="260"/>
      </w:pPr>
      <w:rPr>
        <w:rFonts w:hint="default"/>
        <w:lang w:val="pt-PT" w:eastAsia="en-US" w:bidi="ar-SA"/>
      </w:rPr>
    </w:lvl>
    <w:lvl w:ilvl="7">
      <w:start w:val="0"/>
      <w:numFmt w:val="bullet"/>
      <w:lvlText w:val="•"/>
      <w:lvlJc w:val="left"/>
      <w:pPr>
        <w:ind w:left="6972" w:hanging="260"/>
      </w:pPr>
      <w:rPr>
        <w:rFonts w:hint="default"/>
        <w:lang w:val="pt-PT" w:eastAsia="en-US" w:bidi="ar-SA"/>
      </w:rPr>
    </w:lvl>
    <w:lvl w:ilvl="8">
      <w:start w:val="0"/>
      <w:numFmt w:val="bullet"/>
      <w:lvlText w:val="•"/>
      <w:lvlJc w:val="left"/>
      <w:pPr>
        <w:ind w:left="7837" w:hanging="260"/>
      </w:pPr>
      <w:rPr>
        <w:rFonts w:hint="default"/>
        <w:lang w:val="pt-PT" w:eastAsia="en-US" w:bidi="ar-SA"/>
      </w:rPr>
    </w:lvl>
  </w:abstractNum>
  <w:abstractNum w:abstractNumId="5">
    <w:multiLevelType w:val="hybridMultilevel"/>
    <w:lvl w:ilvl="0">
      <w:start w:val="1"/>
      <w:numFmt w:val="lowerLetter"/>
      <w:lvlText w:val="%1)"/>
      <w:lvlJc w:val="left"/>
      <w:pPr>
        <w:ind w:left="102" w:hanging="269"/>
        <w:jc w:val="left"/>
      </w:pPr>
      <w:rPr>
        <w:rFonts w:hint="default" w:ascii="Arial" w:hAnsi="Arial" w:eastAsia="Arial" w:cs="Arial"/>
        <w:spacing w:val="-1"/>
        <w:w w:val="100"/>
        <w:sz w:val="22"/>
        <w:szCs w:val="22"/>
        <w:lang w:val="pt-PT" w:eastAsia="en-US" w:bidi="ar-SA"/>
      </w:rPr>
    </w:lvl>
    <w:lvl w:ilvl="1">
      <w:start w:val="0"/>
      <w:numFmt w:val="bullet"/>
      <w:lvlText w:val="•"/>
      <w:lvlJc w:val="left"/>
      <w:pPr>
        <w:ind w:left="1046" w:hanging="269"/>
      </w:pPr>
      <w:rPr>
        <w:rFonts w:hint="default"/>
        <w:lang w:val="pt-PT" w:eastAsia="en-US" w:bidi="ar-SA"/>
      </w:rPr>
    </w:lvl>
    <w:lvl w:ilvl="2">
      <w:start w:val="0"/>
      <w:numFmt w:val="bullet"/>
      <w:lvlText w:val="•"/>
      <w:lvlJc w:val="left"/>
      <w:pPr>
        <w:ind w:left="1993" w:hanging="269"/>
      </w:pPr>
      <w:rPr>
        <w:rFonts w:hint="default"/>
        <w:lang w:val="pt-PT" w:eastAsia="en-US" w:bidi="ar-SA"/>
      </w:rPr>
    </w:lvl>
    <w:lvl w:ilvl="3">
      <w:start w:val="0"/>
      <w:numFmt w:val="bullet"/>
      <w:lvlText w:val="•"/>
      <w:lvlJc w:val="left"/>
      <w:pPr>
        <w:ind w:left="2939" w:hanging="269"/>
      </w:pPr>
      <w:rPr>
        <w:rFonts w:hint="default"/>
        <w:lang w:val="pt-PT" w:eastAsia="en-US" w:bidi="ar-SA"/>
      </w:rPr>
    </w:lvl>
    <w:lvl w:ilvl="4">
      <w:start w:val="0"/>
      <w:numFmt w:val="bullet"/>
      <w:lvlText w:val="•"/>
      <w:lvlJc w:val="left"/>
      <w:pPr>
        <w:ind w:left="3886" w:hanging="269"/>
      </w:pPr>
      <w:rPr>
        <w:rFonts w:hint="default"/>
        <w:lang w:val="pt-PT" w:eastAsia="en-US" w:bidi="ar-SA"/>
      </w:rPr>
    </w:lvl>
    <w:lvl w:ilvl="5">
      <w:start w:val="0"/>
      <w:numFmt w:val="bullet"/>
      <w:lvlText w:val="•"/>
      <w:lvlJc w:val="left"/>
      <w:pPr>
        <w:ind w:left="4833" w:hanging="269"/>
      </w:pPr>
      <w:rPr>
        <w:rFonts w:hint="default"/>
        <w:lang w:val="pt-PT" w:eastAsia="en-US" w:bidi="ar-SA"/>
      </w:rPr>
    </w:lvl>
    <w:lvl w:ilvl="6">
      <w:start w:val="0"/>
      <w:numFmt w:val="bullet"/>
      <w:lvlText w:val="•"/>
      <w:lvlJc w:val="left"/>
      <w:pPr>
        <w:ind w:left="5779" w:hanging="269"/>
      </w:pPr>
      <w:rPr>
        <w:rFonts w:hint="default"/>
        <w:lang w:val="pt-PT" w:eastAsia="en-US" w:bidi="ar-SA"/>
      </w:rPr>
    </w:lvl>
    <w:lvl w:ilvl="7">
      <w:start w:val="0"/>
      <w:numFmt w:val="bullet"/>
      <w:lvlText w:val="•"/>
      <w:lvlJc w:val="left"/>
      <w:pPr>
        <w:ind w:left="6726" w:hanging="269"/>
      </w:pPr>
      <w:rPr>
        <w:rFonts w:hint="default"/>
        <w:lang w:val="pt-PT" w:eastAsia="en-US" w:bidi="ar-SA"/>
      </w:rPr>
    </w:lvl>
    <w:lvl w:ilvl="8">
      <w:start w:val="0"/>
      <w:numFmt w:val="bullet"/>
      <w:lvlText w:val="•"/>
      <w:lvlJc w:val="left"/>
      <w:pPr>
        <w:ind w:left="7673" w:hanging="269"/>
      </w:pPr>
      <w:rPr>
        <w:rFonts w:hint="default"/>
        <w:lang w:val="pt-PT" w:eastAsia="en-US" w:bidi="ar-SA"/>
      </w:rPr>
    </w:lvl>
  </w:abstractNum>
  <w:abstractNum w:abstractNumId="4">
    <w:multiLevelType w:val="hybridMultilevel"/>
    <w:lvl w:ilvl="0">
      <w:start w:val="1"/>
      <w:numFmt w:val="lowerLetter"/>
      <w:lvlText w:val="%1)"/>
      <w:lvlJc w:val="left"/>
      <w:pPr>
        <w:ind w:left="102" w:hanging="274"/>
        <w:jc w:val="left"/>
      </w:pPr>
      <w:rPr>
        <w:rFonts w:hint="default" w:ascii="Arial" w:hAnsi="Arial" w:eastAsia="Arial" w:cs="Arial"/>
        <w:spacing w:val="-1"/>
        <w:w w:val="100"/>
        <w:sz w:val="22"/>
        <w:szCs w:val="22"/>
        <w:lang w:val="pt-PT" w:eastAsia="en-US" w:bidi="ar-SA"/>
      </w:rPr>
    </w:lvl>
    <w:lvl w:ilvl="1">
      <w:start w:val="0"/>
      <w:numFmt w:val="bullet"/>
      <w:lvlText w:val="•"/>
      <w:lvlJc w:val="left"/>
      <w:pPr>
        <w:ind w:left="1046" w:hanging="274"/>
      </w:pPr>
      <w:rPr>
        <w:rFonts w:hint="default"/>
        <w:lang w:val="pt-PT" w:eastAsia="en-US" w:bidi="ar-SA"/>
      </w:rPr>
    </w:lvl>
    <w:lvl w:ilvl="2">
      <w:start w:val="0"/>
      <w:numFmt w:val="bullet"/>
      <w:lvlText w:val="•"/>
      <w:lvlJc w:val="left"/>
      <w:pPr>
        <w:ind w:left="1993" w:hanging="274"/>
      </w:pPr>
      <w:rPr>
        <w:rFonts w:hint="default"/>
        <w:lang w:val="pt-PT" w:eastAsia="en-US" w:bidi="ar-SA"/>
      </w:rPr>
    </w:lvl>
    <w:lvl w:ilvl="3">
      <w:start w:val="0"/>
      <w:numFmt w:val="bullet"/>
      <w:lvlText w:val="•"/>
      <w:lvlJc w:val="left"/>
      <w:pPr>
        <w:ind w:left="2939" w:hanging="274"/>
      </w:pPr>
      <w:rPr>
        <w:rFonts w:hint="default"/>
        <w:lang w:val="pt-PT" w:eastAsia="en-US" w:bidi="ar-SA"/>
      </w:rPr>
    </w:lvl>
    <w:lvl w:ilvl="4">
      <w:start w:val="0"/>
      <w:numFmt w:val="bullet"/>
      <w:lvlText w:val="•"/>
      <w:lvlJc w:val="left"/>
      <w:pPr>
        <w:ind w:left="3886" w:hanging="274"/>
      </w:pPr>
      <w:rPr>
        <w:rFonts w:hint="default"/>
        <w:lang w:val="pt-PT" w:eastAsia="en-US" w:bidi="ar-SA"/>
      </w:rPr>
    </w:lvl>
    <w:lvl w:ilvl="5">
      <w:start w:val="0"/>
      <w:numFmt w:val="bullet"/>
      <w:lvlText w:val="•"/>
      <w:lvlJc w:val="left"/>
      <w:pPr>
        <w:ind w:left="4833" w:hanging="274"/>
      </w:pPr>
      <w:rPr>
        <w:rFonts w:hint="default"/>
        <w:lang w:val="pt-PT" w:eastAsia="en-US" w:bidi="ar-SA"/>
      </w:rPr>
    </w:lvl>
    <w:lvl w:ilvl="6">
      <w:start w:val="0"/>
      <w:numFmt w:val="bullet"/>
      <w:lvlText w:val="•"/>
      <w:lvlJc w:val="left"/>
      <w:pPr>
        <w:ind w:left="5779" w:hanging="274"/>
      </w:pPr>
      <w:rPr>
        <w:rFonts w:hint="default"/>
        <w:lang w:val="pt-PT" w:eastAsia="en-US" w:bidi="ar-SA"/>
      </w:rPr>
    </w:lvl>
    <w:lvl w:ilvl="7">
      <w:start w:val="0"/>
      <w:numFmt w:val="bullet"/>
      <w:lvlText w:val="•"/>
      <w:lvlJc w:val="left"/>
      <w:pPr>
        <w:ind w:left="6726" w:hanging="274"/>
      </w:pPr>
      <w:rPr>
        <w:rFonts w:hint="default"/>
        <w:lang w:val="pt-PT" w:eastAsia="en-US" w:bidi="ar-SA"/>
      </w:rPr>
    </w:lvl>
    <w:lvl w:ilvl="8">
      <w:start w:val="0"/>
      <w:numFmt w:val="bullet"/>
      <w:lvlText w:val="•"/>
      <w:lvlJc w:val="left"/>
      <w:pPr>
        <w:ind w:left="7673" w:hanging="274"/>
      </w:pPr>
      <w:rPr>
        <w:rFonts w:hint="default"/>
        <w:lang w:val="pt-PT" w:eastAsia="en-US" w:bidi="ar-SA"/>
      </w:rPr>
    </w:lvl>
  </w:abstractNum>
  <w:abstractNum w:abstractNumId="3">
    <w:multiLevelType w:val="hybridMultilevel"/>
    <w:lvl w:ilvl="0">
      <w:start w:val="1"/>
      <w:numFmt w:val="lowerLetter"/>
      <w:lvlText w:val="%1)"/>
      <w:lvlJc w:val="left"/>
      <w:pPr>
        <w:ind w:left="102" w:hanging="276"/>
        <w:jc w:val="left"/>
      </w:pPr>
      <w:rPr>
        <w:rFonts w:hint="default" w:ascii="Arial" w:hAnsi="Arial" w:eastAsia="Arial" w:cs="Arial"/>
        <w:spacing w:val="-1"/>
        <w:w w:val="100"/>
        <w:sz w:val="22"/>
        <w:szCs w:val="22"/>
        <w:lang w:val="pt-PT" w:eastAsia="en-US" w:bidi="ar-SA"/>
      </w:rPr>
    </w:lvl>
    <w:lvl w:ilvl="1">
      <w:start w:val="1"/>
      <w:numFmt w:val="decimal"/>
      <w:lvlText w:val="%1.%2)"/>
      <w:lvlJc w:val="left"/>
      <w:pPr>
        <w:ind w:left="102" w:hanging="514"/>
        <w:jc w:val="left"/>
      </w:pPr>
      <w:rPr>
        <w:rFonts w:hint="default" w:ascii="Arial" w:hAnsi="Arial" w:eastAsia="Arial" w:cs="Arial"/>
        <w:w w:val="100"/>
        <w:sz w:val="22"/>
        <w:szCs w:val="22"/>
        <w:lang w:val="pt-PT" w:eastAsia="en-US" w:bidi="ar-SA"/>
      </w:rPr>
    </w:lvl>
    <w:lvl w:ilvl="2">
      <w:start w:val="0"/>
      <w:numFmt w:val="bullet"/>
      <w:lvlText w:val="•"/>
      <w:lvlJc w:val="left"/>
      <w:pPr>
        <w:ind w:left="1993" w:hanging="514"/>
      </w:pPr>
      <w:rPr>
        <w:rFonts w:hint="default"/>
        <w:lang w:val="pt-PT" w:eastAsia="en-US" w:bidi="ar-SA"/>
      </w:rPr>
    </w:lvl>
    <w:lvl w:ilvl="3">
      <w:start w:val="0"/>
      <w:numFmt w:val="bullet"/>
      <w:lvlText w:val="•"/>
      <w:lvlJc w:val="left"/>
      <w:pPr>
        <w:ind w:left="2939" w:hanging="514"/>
      </w:pPr>
      <w:rPr>
        <w:rFonts w:hint="default"/>
        <w:lang w:val="pt-PT" w:eastAsia="en-US" w:bidi="ar-SA"/>
      </w:rPr>
    </w:lvl>
    <w:lvl w:ilvl="4">
      <w:start w:val="0"/>
      <w:numFmt w:val="bullet"/>
      <w:lvlText w:val="•"/>
      <w:lvlJc w:val="left"/>
      <w:pPr>
        <w:ind w:left="3886" w:hanging="514"/>
      </w:pPr>
      <w:rPr>
        <w:rFonts w:hint="default"/>
        <w:lang w:val="pt-PT" w:eastAsia="en-US" w:bidi="ar-SA"/>
      </w:rPr>
    </w:lvl>
    <w:lvl w:ilvl="5">
      <w:start w:val="0"/>
      <w:numFmt w:val="bullet"/>
      <w:lvlText w:val="•"/>
      <w:lvlJc w:val="left"/>
      <w:pPr>
        <w:ind w:left="4833" w:hanging="514"/>
      </w:pPr>
      <w:rPr>
        <w:rFonts w:hint="default"/>
        <w:lang w:val="pt-PT" w:eastAsia="en-US" w:bidi="ar-SA"/>
      </w:rPr>
    </w:lvl>
    <w:lvl w:ilvl="6">
      <w:start w:val="0"/>
      <w:numFmt w:val="bullet"/>
      <w:lvlText w:val="•"/>
      <w:lvlJc w:val="left"/>
      <w:pPr>
        <w:ind w:left="5779" w:hanging="514"/>
      </w:pPr>
      <w:rPr>
        <w:rFonts w:hint="default"/>
        <w:lang w:val="pt-PT" w:eastAsia="en-US" w:bidi="ar-SA"/>
      </w:rPr>
    </w:lvl>
    <w:lvl w:ilvl="7">
      <w:start w:val="0"/>
      <w:numFmt w:val="bullet"/>
      <w:lvlText w:val="•"/>
      <w:lvlJc w:val="left"/>
      <w:pPr>
        <w:ind w:left="6726" w:hanging="514"/>
      </w:pPr>
      <w:rPr>
        <w:rFonts w:hint="default"/>
        <w:lang w:val="pt-PT" w:eastAsia="en-US" w:bidi="ar-SA"/>
      </w:rPr>
    </w:lvl>
    <w:lvl w:ilvl="8">
      <w:start w:val="0"/>
      <w:numFmt w:val="bullet"/>
      <w:lvlText w:val="•"/>
      <w:lvlJc w:val="left"/>
      <w:pPr>
        <w:ind w:left="7673" w:hanging="514"/>
      </w:pPr>
      <w:rPr>
        <w:rFonts w:hint="default"/>
        <w:lang w:val="pt-PT" w:eastAsia="en-US" w:bidi="ar-SA"/>
      </w:rPr>
    </w:lvl>
  </w:abstractNum>
  <w:abstractNum w:abstractNumId="2">
    <w:multiLevelType w:val="hybridMultilevel"/>
    <w:lvl w:ilvl="0">
      <w:start w:val="1"/>
      <w:numFmt w:val="lowerLetter"/>
      <w:lvlText w:val="%1)"/>
      <w:lvlJc w:val="left"/>
      <w:pPr>
        <w:ind w:left="102" w:hanging="341"/>
        <w:jc w:val="left"/>
      </w:pPr>
      <w:rPr>
        <w:rFonts w:hint="default" w:ascii="Arial" w:hAnsi="Arial" w:eastAsia="Arial" w:cs="Arial"/>
        <w:spacing w:val="-1"/>
        <w:w w:val="100"/>
        <w:sz w:val="22"/>
        <w:szCs w:val="22"/>
        <w:lang w:val="pt-PT" w:eastAsia="en-US" w:bidi="ar-SA"/>
      </w:rPr>
    </w:lvl>
    <w:lvl w:ilvl="1">
      <w:start w:val="0"/>
      <w:numFmt w:val="bullet"/>
      <w:lvlText w:val="•"/>
      <w:lvlJc w:val="left"/>
      <w:pPr>
        <w:ind w:left="1046" w:hanging="341"/>
      </w:pPr>
      <w:rPr>
        <w:rFonts w:hint="default"/>
        <w:lang w:val="pt-PT" w:eastAsia="en-US" w:bidi="ar-SA"/>
      </w:rPr>
    </w:lvl>
    <w:lvl w:ilvl="2">
      <w:start w:val="0"/>
      <w:numFmt w:val="bullet"/>
      <w:lvlText w:val="•"/>
      <w:lvlJc w:val="left"/>
      <w:pPr>
        <w:ind w:left="1993" w:hanging="341"/>
      </w:pPr>
      <w:rPr>
        <w:rFonts w:hint="default"/>
        <w:lang w:val="pt-PT" w:eastAsia="en-US" w:bidi="ar-SA"/>
      </w:rPr>
    </w:lvl>
    <w:lvl w:ilvl="3">
      <w:start w:val="0"/>
      <w:numFmt w:val="bullet"/>
      <w:lvlText w:val="•"/>
      <w:lvlJc w:val="left"/>
      <w:pPr>
        <w:ind w:left="2939" w:hanging="341"/>
      </w:pPr>
      <w:rPr>
        <w:rFonts w:hint="default"/>
        <w:lang w:val="pt-PT" w:eastAsia="en-US" w:bidi="ar-SA"/>
      </w:rPr>
    </w:lvl>
    <w:lvl w:ilvl="4">
      <w:start w:val="0"/>
      <w:numFmt w:val="bullet"/>
      <w:lvlText w:val="•"/>
      <w:lvlJc w:val="left"/>
      <w:pPr>
        <w:ind w:left="3886" w:hanging="341"/>
      </w:pPr>
      <w:rPr>
        <w:rFonts w:hint="default"/>
        <w:lang w:val="pt-PT" w:eastAsia="en-US" w:bidi="ar-SA"/>
      </w:rPr>
    </w:lvl>
    <w:lvl w:ilvl="5">
      <w:start w:val="0"/>
      <w:numFmt w:val="bullet"/>
      <w:lvlText w:val="•"/>
      <w:lvlJc w:val="left"/>
      <w:pPr>
        <w:ind w:left="4833" w:hanging="341"/>
      </w:pPr>
      <w:rPr>
        <w:rFonts w:hint="default"/>
        <w:lang w:val="pt-PT" w:eastAsia="en-US" w:bidi="ar-SA"/>
      </w:rPr>
    </w:lvl>
    <w:lvl w:ilvl="6">
      <w:start w:val="0"/>
      <w:numFmt w:val="bullet"/>
      <w:lvlText w:val="•"/>
      <w:lvlJc w:val="left"/>
      <w:pPr>
        <w:ind w:left="5779" w:hanging="341"/>
      </w:pPr>
      <w:rPr>
        <w:rFonts w:hint="default"/>
        <w:lang w:val="pt-PT" w:eastAsia="en-US" w:bidi="ar-SA"/>
      </w:rPr>
    </w:lvl>
    <w:lvl w:ilvl="7">
      <w:start w:val="0"/>
      <w:numFmt w:val="bullet"/>
      <w:lvlText w:val="•"/>
      <w:lvlJc w:val="left"/>
      <w:pPr>
        <w:ind w:left="6726" w:hanging="341"/>
      </w:pPr>
      <w:rPr>
        <w:rFonts w:hint="default"/>
        <w:lang w:val="pt-PT" w:eastAsia="en-US" w:bidi="ar-SA"/>
      </w:rPr>
    </w:lvl>
    <w:lvl w:ilvl="8">
      <w:start w:val="0"/>
      <w:numFmt w:val="bullet"/>
      <w:lvlText w:val="•"/>
      <w:lvlJc w:val="left"/>
      <w:pPr>
        <w:ind w:left="7673" w:hanging="341"/>
      </w:pPr>
      <w:rPr>
        <w:rFonts w:hint="default"/>
        <w:lang w:val="pt-PT" w:eastAsia="en-US" w:bidi="ar-SA"/>
      </w:rPr>
    </w:lvl>
  </w:abstractNum>
  <w:abstractNum w:abstractNumId="1">
    <w:multiLevelType w:val="hybridMultilevel"/>
    <w:lvl w:ilvl="0">
      <w:start w:val="1"/>
      <w:numFmt w:val="lowerLetter"/>
      <w:lvlText w:val="%1)"/>
      <w:lvlJc w:val="left"/>
      <w:pPr>
        <w:ind w:left="102" w:hanging="296"/>
        <w:jc w:val="left"/>
      </w:pPr>
      <w:rPr>
        <w:rFonts w:hint="default" w:ascii="Arial" w:hAnsi="Arial" w:eastAsia="Arial" w:cs="Arial"/>
        <w:spacing w:val="-1"/>
        <w:w w:val="100"/>
        <w:sz w:val="22"/>
        <w:szCs w:val="22"/>
        <w:lang w:val="pt-PT" w:eastAsia="en-US" w:bidi="ar-SA"/>
      </w:rPr>
    </w:lvl>
    <w:lvl w:ilvl="1">
      <w:start w:val="0"/>
      <w:numFmt w:val="bullet"/>
      <w:lvlText w:val="•"/>
      <w:lvlJc w:val="left"/>
      <w:pPr>
        <w:ind w:left="1046" w:hanging="296"/>
      </w:pPr>
      <w:rPr>
        <w:rFonts w:hint="default"/>
        <w:lang w:val="pt-PT" w:eastAsia="en-US" w:bidi="ar-SA"/>
      </w:rPr>
    </w:lvl>
    <w:lvl w:ilvl="2">
      <w:start w:val="0"/>
      <w:numFmt w:val="bullet"/>
      <w:lvlText w:val="•"/>
      <w:lvlJc w:val="left"/>
      <w:pPr>
        <w:ind w:left="1993" w:hanging="296"/>
      </w:pPr>
      <w:rPr>
        <w:rFonts w:hint="default"/>
        <w:lang w:val="pt-PT" w:eastAsia="en-US" w:bidi="ar-SA"/>
      </w:rPr>
    </w:lvl>
    <w:lvl w:ilvl="3">
      <w:start w:val="0"/>
      <w:numFmt w:val="bullet"/>
      <w:lvlText w:val="•"/>
      <w:lvlJc w:val="left"/>
      <w:pPr>
        <w:ind w:left="2939" w:hanging="296"/>
      </w:pPr>
      <w:rPr>
        <w:rFonts w:hint="default"/>
        <w:lang w:val="pt-PT" w:eastAsia="en-US" w:bidi="ar-SA"/>
      </w:rPr>
    </w:lvl>
    <w:lvl w:ilvl="4">
      <w:start w:val="0"/>
      <w:numFmt w:val="bullet"/>
      <w:lvlText w:val="•"/>
      <w:lvlJc w:val="left"/>
      <w:pPr>
        <w:ind w:left="3886" w:hanging="296"/>
      </w:pPr>
      <w:rPr>
        <w:rFonts w:hint="default"/>
        <w:lang w:val="pt-PT" w:eastAsia="en-US" w:bidi="ar-SA"/>
      </w:rPr>
    </w:lvl>
    <w:lvl w:ilvl="5">
      <w:start w:val="0"/>
      <w:numFmt w:val="bullet"/>
      <w:lvlText w:val="•"/>
      <w:lvlJc w:val="left"/>
      <w:pPr>
        <w:ind w:left="4833" w:hanging="296"/>
      </w:pPr>
      <w:rPr>
        <w:rFonts w:hint="default"/>
        <w:lang w:val="pt-PT" w:eastAsia="en-US" w:bidi="ar-SA"/>
      </w:rPr>
    </w:lvl>
    <w:lvl w:ilvl="6">
      <w:start w:val="0"/>
      <w:numFmt w:val="bullet"/>
      <w:lvlText w:val="•"/>
      <w:lvlJc w:val="left"/>
      <w:pPr>
        <w:ind w:left="5779" w:hanging="296"/>
      </w:pPr>
      <w:rPr>
        <w:rFonts w:hint="default"/>
        <w:lang w:val="pt-PT" w:eastAsia="en-US" w:bidi="ar-SA"/>
      </w:rPr>
    </w:lvl>
    <w:lvl w:ilvl="7">
      <w:start w:val="0"/>
      <w:numFmt w:val="bullet"/>
      <w:lvlText w:val="•"/>
      <w:lvlJc w:val="left"/>
      <w:pPr>
        <w:ind w:left="6726" w:hanging="296"/>
      </w:pPr>
      <w:rPr>
        <w:rFonts w:hint="default"/>
        <w:lang w:val="pt-PT" w:eastAsia="en-US" w:bidi="ar-SA"/>
      </w:rPr>
    </w:lvl>
    <w:lvl w:ilvl="8">
      <w:start w:val="0"/>
      <w:numFmt w:val="bullet"/>
      <w:lvlText w:val="•"/>
      <w:lvlJc w:val="left"/>
      <w:pPr>
        <w:ind w:left="7673" w:hanging="296"/>
      </w:pPr>
      <w:rPr>
        <w:rFonts w:hint="default"/>
        <w:lang w:val="pt-PT" w:eastAsia="en-US" w:bidi="ar-SA"/>
      </w:rPr>
    </w:lvl>
  </w:abstractNum>
  <w:abstractNum w:abstractNumId="0">
    <w:multiLevelType w:val="hybridMultilevel"/>
    <w:lvl w:ilvl="0">
      <w:start w:val="1"/>
      <w:numFmt w:val="upperRoman"/>
      <w:lvlText w:val="%1"/>
      <w:lvlJc w:val="left"/>
      <w:pPr>
        <w:ind w:left="793" w:hanging="125"/>
        <w:jc w:val="right"/>
      </w:pPr>
      <w:rPr>
        <w:rFonts w:hint="default" w:ascii="Arial" w:hAnsi="Arial" w:eastAsia="Arial" w:cs="Arial"/>
        <w:w w:val="100"/>
        <w:sz w:val="22"/>
        <w:szCs w:val="22"/>
        <w:lang w:val="pt-PT" w:eastAsia="en-US" w:bidi="ar-SA"/>
      </w:rPr>
    </w:lvl>
    <w:lvl w:ilvl="1">
      <w:start w:val="1"/>
      <w:numFmt w:val="decimal"/>
      <w:lvlText w:val="%1.%2"/>
      <w:lvlJc w:val="left"/>
      <w:pPr>
        <w:ind w:left="102" w:hanging="423"/>
        <w:jc w:val="left"/>
      </w:pPr>
      <w:rPr>
        <w:rFonts w:hint="default" w:ascii="Arial" w:hAnsi="Arial" w:eastAsia="Arial" w:cs="Arial"/>
        <w:spacing w:val="-2"/>
        <w:w w:val="100"/>
        <w:sz w:val="22"/>
        <w:szCs w:val="22"/>
        <w:lang w:val="pt-PT" w:eastAsia="en-US" w:bidi="ar-SA"/>
      </w:rPr>
    </w:lvl>
    <w:lvl w:ilvl="2">
      <w:start w:val="1"/>
      <w:numFmt w:val="decimal"/>
      <w:lvlText w:val="%1.%2.%3"/>
      <w:lvlJc w:val="left"/>
      <w:pPr>
        <w:ind w:left="102" w:hanging="569"/>
        <w:jc w:val="left"/>
      </w:pPr>
      <w:rPr>
        <w:rFonts w:hint="default" w:ascii="Arial" w:hAnsi="Arial" w:eastAsia="Arial" w:cs="Arial"/>
        <w:spacing w:val="-2"/>
        <w:w w:val="100"/>
        <w:sz w:val="22"/>
        <w:szCs w:val="22"/>
        <w:lang w:val="pt-PT" w:eastAsia="en-US" w:bidi="ar-SA"/>
      </w:rPr>
    </w:lvl>
    <w:lvl w:ilvl="3">
      <w:start w:val="0"/>
      <w:numFmt w:val="bullet"/>
      <w:lvlText w:val="•"/>
      <w:lvlJc w:val="left"/>
      <w:pPr>
        <w:ind w:left="1060" w:hanging="569"/>
      </w:pPr>
      <w:rPr>
        <w:rFonts w:hint="default"/>
        <w:lang w:val="pt-PT" w:eastAsia="en-US" w:bidi="ar-SA"/>
      </w:rPr>
    </w:lvl>
    <w:lvl w:ilvl="4">
      <w:start w:val="0"/>
      <w:numFmt w:val="bullet"/>
      <w:lvlText w:val="•"/>
      <w:lvlJc w:val="left"/>
      <w:pPr>
        <w:ind w:left="1100" w:hanging="569"/>
      </w:pPr>
      <w:rPr>
        <w:rFonts w:hint="default"/>
        <w:lang w:val="pt-PT" w:eastAsia="en-US" w:bidi="ar-SA"/>
      </w:rPr>
    </w:lvl>
    <w:lvl w:ilvl="5">
      <w:start w:val="0"/>
      <w:numFmt w:val="bullet"/>
      <w:lvlText w:val="•"/>
      <w:lvlJc w:val="left"/>
      <w:pPr>
        <w:ind w:left="2511" w:hanging="569"/>
      </w:pPr>
      <w:rPr>
        <w:rFonts w:hint="default"/>
        <w:lang w:val="pt-PT" w:eastAsia="en-US" w:bidi="ar-SA"/>
      </w:rPr>
    </w:lvl>
    <w:lvl w:ilvl="6">
      <w:start w:val="0"/>
      <w:numFmt w:val="bullet"/>
      <w:lvlText w:val="•"/>
      <w:lvlJc w:val="left"/>
      <w:pPr>
        <w:ind w:left="3922" w:hanging="569"/>
      </w:pPr>
      <w:rPr>
        <w:rFonts w:hint="default"/>
        <w:lang w:val="pt-PT" w:eastAsia="en-US" w:bidi="ar-SA"/>
      </w:rPr>
    </w:lvl>
    <w:lvl w:ilvl="7">
      <w:start w:val="0"/>
      <w:numFmt w:val="bullet"/>
      <w:lvlText w:val="•"/>
      <w:lvlJc w:val="left"/>
      <w:pPr>
        <w:ind w:left="5333" w:hanging="569"/>
      </w:pPr>
      <w:rPr>
        <w:rFonts w:hint="default"/>
        <w:lang w:val="pt-PT" w:eastAsia="en-US" w:bidi="ar-SA"/>
      </w:rPr>
    </w:lvl>
    <w:lvl w:ilvl="8">
      <w:start w:val="0"/>
      <w:numFmt w:val="bullet"/>
      <w:lvlText w:val="•"/>
      <w:lvlJc w:val="left"/>
      <w:pPr>
        <w:ind w:left="6744" w:hanging="569"/>
      </w:pPr>
      <w:rPr>
        <w:rFonts w:hint="default"/>
        <w:lang w:val="pt-PT"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t-PT" w:eastAsia="en-US" w:bidi="ar-SA"/>
    </w:rPr>
  </w:style>
  <w:style w:styleId="BodyText" w:type="paragraph">
    <w:name w:val="Body Text"/>
    <w:basedOn w:val="Normal"/>
    <w:uiPriority w:val="1"/>
    <w:qFormat/>
    <w:pPr>
      <w:ind w:left="102" w:firstLine="566"/>
      <w:jc w:val="both"/>
    </w:pPr>
    <w:rPr>
      <w:rFonts w:ascii="Arial" w:hAnsi="Arial" w:eastAsia="Arial" w:cs="Arial"/>
      <w:sz w:val="22"/>
      <w:szCs w:val="22"/>
      <w:lang w:val="pt-PT" w:eastAsia="en-US" w:bidi="ar-SA"/>
    </w:rPr>
  </w:style>
  <w:style w:styleId="ListParagraph" w:type="paragraph">
    <w:name w:val="List Paragraph"/>
    <w:basedOn w:val="Normal"/>
    <w:uiPriority w:val="1"/>
    <w:qFormat/>
    <w:pPr>
      <w:ind w:left="102" w:firstLine="566"/>
      <w:jc w:val="both"/>
    </w:pPr>
    <w:rPr>
      <w:rFonts w:ascii="Arial" w:hAnsi="Arial" w:eastAsia="Arial" w:cs="Arial"/>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2021-03-31T19:05:02Z</dcterms:created>
  <dcterms:modified xsi:type="dcterms:W3CDTF">2021-03-31T19:05:02Z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2013-06-13T00:00:00Z</vt:filetime>
  </property>
  <property fmtid="{D5CDD505-2E9C-101B-9397-08002B2CF9AE}" pid="3" name="Creator">
    <vt:lpwstr>Microsoft® Office Word 2007</vt:lpwstr>
  </property>
  <property fmtid="{D5CDD505-2E9C-101B-9397-08002B2CF9AE}" pid="4" name="LastSaved">
    <vt:filetime>2021-03-31T00:00:00Z</vt:filetime>
  </property>
</Properties>
</file>